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766DF" w14:textId="77777777" w:rsidR="008533A1" w:rsidRPr="00E20D0E" w:rsidRDefault="008533A1" w:rsidP="008533A1">
      <w:pPr>
        <w:spacing w:after="120"/>
        <w:rPr>
          <w:b/>
          <w:bCs/>
        </w:rPr>
      </w:pPr>
      <w:r w:rsidRPr="00E20D0E">
        <w:rPr>
          <w:b/>
          <w:bCs/>
        </w:rPr>
        <w:t xml:space="preserve">North Coast Emergency Medical Services </w:t>
      </w:r>
    </w:p>
    <w:p w14:paraId="726248CF" w14:textId="00C64F63" w:rsidR="008533A1" w:rsidRDefault="008533A1" w:rsidP="008533A1">
      <w:pPr>
        <w:spacing w:after="120"/>
        <w:rPr>
          <w:b/>
          <w:bCs/>
        </w:rPr>
      </w:pPr>
      <w:r w:rsidRPr="00E20D0E">
        <w:rPr>
          <w:b/>
          <w:bCs/>
        </w:rPr>
        <w:t>Joint Powers Governing Board Meeting</w:t>
      </w:r>
      <w:r>
        <w:rPr>
          <w:b/>
          <w:bCs/>
        </w:rPr>
        <w:t xml:space="preserve"> Minutes of June 24, 2021</w:t>
      </w:r>
      <w:r w:rsidRPr="003A56C7">
        <w:rPr>
          <w:b/>
          <w:bCs/>
        </w:rPr>
        <w:t xml:space="preserve"> </w:t>
      </w:r>
    </w:p>
    <w:p w14:paraId="3F901832" w14:textId="1029FB38" w:rsidR="008533A1" w:rsidRPr="00E20D0E" w:rsidRDefault="008533A1" w:rsidP="008533A1">
      <w:pPr>
        <w:spacing w:after="120"/>
      </w:pPr>
      <w:r>
        <w:t>The m</w:t>
      </w:r>
      <w:r w:rsidRPr="00E20D0E">
        <w:t xml:space="preserve">eeting </w:t>
      </w:r>
      <w:r>
        <w:t>was called to order by Supervisor Bohn at 10:</w:t>
      </w:r>
      <w:r w:rsidR="00F43C83">
        <w:t>07</w:t>
      </w:r>
      <w:r>
        <w:t xml:space="preserve">am </w:t>
      </w:r>
      <w:r w:rsidRPr="00E20D0E">
        <w:t>at North Coast EMS, 3340 Glenwood Street, Eureka, California 95501</w:t>
      </w:r>
      <w:r>
        <w:t xml:space="preserve"> </w:t>
      </w:r>
      <w:r w:rsidRPr="00E20D0E">
        <w:t>via ZOOM</w:t>
      </w:r>
    </w:p>
    <w:p w14:paraId="15FD1EB1" w14:textId="77777777" w:rsidR="008533A1" w:rsidRPr="00E20D0E" w:rsidRDefault="008533A1" w:rsidP="008533A1">
      <w:pPr>
        <w:ind w:left="630" w:hanging="720"/>
        <w:rPr>
          <w:b/>
          <w:bCs/>
        </w:rPr>
      </w:pPr>
      <w:r w:rsidRPr="00E20D0E">
        <w:rPr>
          <w:b/>
          <w:bCs/>
        </w:rPr>
        <w:t>---------------------------------------------------------------------------------------------------------------------</w:t>
      </w:r>
    </w:p>
    <w:p w14:paraId="2A8F2EB0" w14:textId="77777777" w:rsidR="008533A1" w:rsidRPr="00E20D0E" w:rsidRDefault="008533A1" w:rsidP="008533A1">
      <w:pPr>
        <w:pStyle w:val="Heading1"/>
        <w:ind w:firstLine="0"/>
        <w:rPr>
          <w:rFonts w:ascii="Times New Roman" w:hAnsi="Times New Roman" w:cs="Times New Roman"/>
          <w:sz w:val="24"/>
          <w:szCs w:val="24"/>
        </w:rPr>
      </w:pPr>
      <w:r w:rsidRPr="00E20D0E">
        <w:rPr>
          <w:rFonts w:ascii="Times New Roman" w:hAnsi="Times New Roman" w:cs="Times New Roman"/>
          <w:sz w:val="24"/>
          <w:szCs w:val="24"/>
        </w:rPr>
        <w:t>Staff Present</w:t>
      </w:r>
    </w:p>
    <w:p w14:paraId="51FEED3A" w14:textId="77777777" w:rsidR="008533A1" w:rsidRDefault="008533A1" w:rsidP="008533A1">
      <w:r w:rsidRPr="00E20D0E">
        <w:t>Larry Karsteadt, Executive Director</w:t>
      </w:r>
    </w:p>
    <w:p w14:paraId="3BDFBB5D" w14:textId="77777777" w:rsidR="008533A1" w:rsidRPr="00E20D0E" w:rsidRDefault="008533A1" w:rsidP="008533A1">
      <w:r>
        <w:t>Kayce Hurd, Regional EMS Coordinator</w:t>
      </w:r>
    </w:p>
    <w:p w14:paraId="1123AAD7" w14:textId="77777777" w:rsidR="008533A1" w:rsidRDefault="008533A1" w:rsidP="008533A1">
      <w:r w:rsidRPr="00E20D0E">
        <w:t xml:space="preserve">Nicole Mobley, </w:t>
      </w:r>
      <w:r>
        <w:t>Executive</w:t>
      </w:r>
      <w:r w:rsidRPr="00E20D0E">
        <w:t xml:space="preserve"> Assistant</w:t>
      </w:r>
    </w:p>
    <w:p w14:paraId="205DBB98" w14:textId="77777777" w:rsidR="008533A1" w:rsidRPr="00E20D0E" w:rsidRDefault="008533A1" w:rsidP="008533A1">
      <w:r>
        <w:t>Lee Hawkins, Fiscal Manager</w:t>
      </w:r>
    </w:p>
    <w:p w14:paraId="46F2869E" w14:textId="77777777" w:rsidR="008533A1" w:rsidRPr="00E20D0E" w:rsidRDefault="008533A1" w:rsidP="008533A1"/>
    <w:p w14:paraId="6123316A" w14:textId="77777777" w:rsidR="008533A1" w:rsidRPr="00E20D0E" w:rsidRDefault="008533A1" w:rsidP="008533A1">
      <w:pPr>
        <w:pStyle w:val="Heading1"/>
        <w:ind w:left="720" w:hanging="720"/>
        <w:rPr>
          <w:rFonts w:ascii="Times New Roman" w:hAnsi="Times New Roman" w:cs="Times New Roman"/>
          <w:sz w:val="24"/>
          <w:szCs w:val="24"/>
        </w:rPr>
      </w:pPr>
      <w:r w:rsidRPr="00E20D0E">
        <w:rPr>
          <w:rFonts w:ascii="Times New Roman" w:hAnsi="Times New Roman" w:cs="Times New Roman"/>
          <w:sz w:val="24"/>
          <w:szCs w:val="24"/>
        </w:rPr>
        <w:t>Board Present</w:t>
      </w:r>
    </w:p>
    <w:p w14:paraId="1E2B9D6E" w14:textId="77777777" w:rsidR="008533A1" w:rsidRDefault="008533A1" w:rsidP="008533A1">
      <w:r w:rsidRPr="00E20D0E">
        <w:t>Rex Bohn, Humboldt County Supervisor</w:t>
      </w:r>
    </w:p>
    <w:p w14:paraId="0A434A59" w14:textId="77777777" w:rsidR="008533A1" w:rsidRDefault="008533A1" w:rsidP="008533A1">
      <w:proofErr w:type="spellStart"/>
      <w:r>
        <w:t>Moke</w:t>
      </w:r>
      <w:proofErr w:type="spellEnd"/>
      <w:r>
        <w:t xml:space="preserve"> Simon, Lake County Supervisor</w:t>
      </w:r>
    </w:p>
    <w:p w14:paraId="5287F373" w14:textId="52E029A2" w:rsidR="008533A1" w:rsidRDefault="008533A1" w:rsidP="008533A1">
      <w:r>
        <w:t>Darrin Short, Del Norte County Supervisor</w:t>
      </w:r>
    </w:p>
    <w:p w14:paraId="7CAA0D2E" w14:textId="3FDDFDC6" w:rsidR="008533A1" w:rsidRPr="00E20D0E" w:rsidRDefault="008533A1" w:rsidP="008533A1">
      <w:r>
        <w:t>Gerry Hemmingsen, Del Norte County Supervisor, Alternate JPA Board Member</w:t>
      </w:r>
    </w:p>
    <w:p w14:paraId="449368AE" w14:textId="77777777" w:rsidR="008533A1" w:rsidRPr="00E20D0E" w:rsidRDefault="008533A1" w:rsidP="008533A1"/>
    <w:p w14:paraId="6623B63F" w14:textId="77777777" w:rsidR="008533A1" w:rsidRDefault="008533A1" w:rsidP="008533A1">
      <w:pPr>
        <w:pStyle w:val="Heading1"/>
        <w:ind w:left="720" w:hanging="720"/>
        <w:rPr>
          <w:rFonts w:ascii="Times New Roman" w:hAnsi="Times New Roman" w:cs="Times New Roman"/>
          <w:sz w:val="24"/>
          <w:szCs w:val="24"/>
        </w:rPr>
      </w:pPr>
      <w:r w:rsidRPr="00E20D0E">
        <w:rPr>
          <w:rFonts w:ascii="Times New Roman" w:hAnsi="Times New Roman" w:cs="Times New Roman"/>
          <w:sz w:val="24"/>
          <w:szCs w:val="24"/>
        </w:rPr>
        <w:t>Guest</w:t>
      </w:r>
    </w:p>
    <w:p w14:paraId="4A2EF000" w14:textId="3E5A9373" w:rsidR="008533A1" w:rsidRDefault="008533A1" w:rsidP="008533A1">
      <w:pPr>
        <w:ind w:left="720" w:hanging="720"/>
      </w:pPr>
      <w:r>
        <w:t>Dr. Matt Karp, Regional Medical Director, NCEMS</w:t>
      </w:r>
    </w:p>
    <w:p w14:paraId="03138354" w14:textId="66BBB580" w:rsidR="008533A1" w:rsidRDefault="008533A1" w:rsidP="008533A1">
      <w:pPr>
        <w:ind w:left="720" w:hanging="720"/>
      </w:pPr>
      <w:r w:rsidRPr="00E20D0E">
        <w:t>Rita Henderson, Trauma</w:t>
      </w:r>
      <w:r>
        <w:t>/EMSC</w:t>
      </w:r>
      <w:r w:rsidRPr="00E20D0E">
        <w:t xml:space="preserve"> Contractor, N</w:t>
      </w:r>
      <w:r>
        <w:t>CEMS</w:t>
      </w:r>
    </w:p>
    <w:p w14:paraId="1EA1EB55" w14:textId="77777777" w:rsidR="008533A1" w:rsidRDefault="008533A1" w:rsidP="008533A1">
      <w:pPr>
        <w:ind w:left="720" w:hanging="720"/>
      </w:pPr>
      <w:r>
        <w:t>Pam Mather, Nurse Contractor and Exclusive Operating Area Coordinator, NCEMS</w:t>
      </w:r>
    </w:p>
    <w:p w14:paraId="44CDF01A" w14:textId="03E57C89" w:rsidR="008533A1" w:rsidRDefault="008533A1" w:rsidP="008533A1">
      <w:pPr>
        <w:ind w:left="720" w:hanging="720"/>
      </w:pPr>
      <w:r>
        <w:t>Stayce Curry, Behavioral Health Contractor, NCEMS</w:t>
      </w:r>
    </w:p>
    <w:p w14:paraId="48783CA6" w14:textId="77777777" w:rsidR="008533A1" w:rsidRDefault="008533A1" w:rsidP="008533A1">
      <w:pPr>
        <w:ind w:left="720" w:hanging="720"/>
      </w:pPr>
      <w:r>
        <w:t>Jaison Chand, Director of Operations, City Ambulance</w:t>
      </w:r>
    </w:p>
    <w:p w14:paraId="47BB77E9" w14:textId="77777777" w:rsidR="008533A1" w:rsidRDefault="008533A1" w:rsidP="008533A1">
      <w:pPr>
        <w:ind w:left="720" w:hanging="720"/>
      </w:pPr>
      <w:r>
        <w:t>Doug Boileau, Humboldt County EMCC Chair, AMRA</w:t>
      </w:r>
    </w:p>
    <w:p w14:paraId="7DF3EF25" w14:textId="77777777" w:rsidR="008533A1" w:rsidRDefault="008533A1" w:rsidP="008533A1">
      <w:pPr>
        <w:ind w:left="720" w:hanging="720"/>
      </w:pPr>
      <w:r>
        <w:t>Dr. Ian Hoffman, Humboldt County Health Officer</w:t>
      </w:r>
    </w:p>
    <w:p w14:paraId="122A65EA" w14:textId="77777777" w:rsidR="008533A1" w:rsidRDefault="008533A1" w:rsidP="008533A1">
      <w:pPr>
        <w:ind w:left="720" w:hanging="720"/>
      </w:pPr>
      <w:r>
        <w:t>Kari Vandiver, Trauma Program Manager, St. Joseph Hospital</w:t>
      </w:r>
    </w:p>
    <w:p w14:paraId="74BF70F8" w14:textId="70067294" w:rsidR="00CF546D" w:rsidRDefault="008533A1">
      <w:r>
        <w:t>Lori Cortez, ED Manager, Sutter Lakeside Hospital</w:t>
      </w:r>
    </w:p>
    <w:p w14:paraId="2B43C98F" w14:textId="2A6264EA" w:rsidR="008533A1" w:rsidRDefault="008533A1">
      <w:r>
        <w:t>Diana Inez, Senior Management, Sutter Lakeside Hospital</w:t>
      </w:r>
    </w:p>
    <w:p w14:paraId="210E7A7F" w14:textId="3C091015" w:rsidR="008533A1" w:rsidRDefault="008533A1">
      <w:r>
        <w:t xml:space="preserve">Mitch Hanna, CEO, Sutter Coast Hospital </w:t>
      </w:r>
    </w:p>
    <w:p w14:paraId="42BAD829" w14:textId="2CE739DA" w:rsidR="00AB3E2C" w:rsidRDefault="00AB3E2C">
      <w:r>
        <w:t>David Neal, CNO</w:t>
      </w:r>
      <w:r w:rsidR="00AD4683">
        <w:t>/COO</w:t>
      </w:r>
      <w:r>
        <w:t>, Mad River Community Hospital</w:t>
      </w:r>
    </w:p>
    <w:p w14:paraId="1EFFD0B2" w14:textId="4B4F6770" w:rsidR="00AB3E2C" w:rsidRDefault="00AB3E2C">
      <w:r>
        <w:t>Tina Wood, Critical Care Unit Manager, Mad River Community Hospital</w:t>
      </w:r>
    </w:p>
    <w:p w14:paraId="4EEC51F9" w14:textId="5B11A12F" w:rsidR="008533A1" w:rsidRDefault="008533A1"/>
    <w:p w14:paraId="0D5A0D1E" w14:textId="77777777" w:rsidR="008533A1" w:rsidRDefault="008533A1" w:rsidP="008533A1">
      <w:pPr>
        <w:rPr>
          <w:b/>
          <w:bCs/>
        </w:rPr>
      </w:pPr>
      <w:r w:rsidRPr="00A44273">
        <w:rPr>
          <w:b/>
          <w:bCs/>
        </w:rPr>
        <w:t>Call to Order</w:t>
      </w:r>
      <w:r>
        <w:rPr>
          <w:b/>
          <w:bCs/>
        </w:rPr>
        <w:t>:</w:t>
      </w:r>
    </w:p>
    <w:p w14:paraId="52B5EAD9" w14:textId="77777777" w:rsidR="008533A1" w:rsidRPr="00A44273" w:rsidRDefault="008533A1" w:rsidP="008533A1">
      <w:pPr>
        <w:rPr>
          <w:b/>
          <w:bCs/>
        </w:rPr>
      </w:pPr>
    </w:p>
    <w:p w14:paraId="27FF7474" w14:textId="2A9FAFBE" w:rsidR="008533A1" w:rsidRPr="0009724D" w:rsidRDefault="008533A1" w:rsidP="008533A1">
      <w:pPr>
        <w:pStyle w:val="ListParagraph"/>
        <w:numPr>
          <w:ilvl w:val="0"/>
          <w:numId w:val="3"/>
        </w:numPr>
        <w:rPr>
          <w:rFonts w:ascii="Times New Roman" w:hAnsi="Times New Roman"/>
          <w:sz w:val="24"/>
          <w:szCs w:val="24"/>
        </w:rPr>
      </w:pPr>
      <w:r w:rsidRPr="0009724D">
        <w:rPr>
          <w:rFonts w:ascii="Times New Roman" w:hAnsi="Times New Roman"/>
          <w:sz w:val="24"/>
          <w:szCs w:val="24"/>
        </w:rPr>
        <w:t>Welcome and Introductions (Bohn</w:t>
      </w:r>
      <w:r w:rsidR="000F13DE">
        <w:rPr>
          <w:rFonts w:ascii="Times New Roman" w:hAnsi="Times New Roman"/>
          <w:sz w:val="24"/>
          <w:szCs w:val="24"/>
        </w:rPr>
        <w:t>/Karsteadt</w:t>
      </w:r>
      <w:r w:rsidRPr="0009724D">
        <w:rPr>
          <w:rFonts w:ascii="Times New Roman" w:hAnsi="Times New Roman"/>
          <w:sz w:val="24"/>
          <w:szCs w:val="24"/>
        </w:rPr>
        <w:t>)</w:t>
      </w:r>
    </w:p>
    <w:p w14:paraId="0E235604" w14:textId="614048F1" w:rsidR="008533A1" w:rsidRPr="00931569" w:rsidRDefault="008533A1" w:rsidP="008533A1">
      <w:pPr>
        <w:ind w:left="540"/>
        <w:rPr>
          <w:b/>
          <w:bCs/>
          <w:color w:val="C00000"/>
        </w:rPr>
      </w:pPr>
      <w:r w:rsidRPr="00A44273">
        <w:rPr>
          <w:b/>
          <w:bCs/>
        </w:rPr>
        <w:t>2.</w:t>
      </w:r>
      <w:r w:rsidRPr="00A44273">
        <w:t>  Agenda Additions, Corrections and/or Deletions (Bohn</w:t>
      </w:r>
      <w:r w:rsidR="000F13DE">
        <w:t>/Karsteadt</w:t>
      </w:r>
      <w:r w:rsidRPr="00A44273">
        <w:t>)</w:t>
      </w:r>
    </w:p>
    <w:p w14:paraId="7CA7A30D" w14:textId="77777777" w:rsidR="008533A1" w:rsidRPr="00931569" w:rsidRDefault="008533A1" w:rsidP="008533A1">
      <w:pPr>
        <w:ind w:left="540" w:hanging="540"/>
        <w:rPr>
          <w:b/>
          <w:bCs/>
        </w:rPr>
      </w:pPr>
      <w:r w:rsidRPr="00931569">
        <w:rPr>
          <w:b/>
          <w:bCs/>
        </w:rPr>
        <w:t> </w:t>
      </w:r>
    </w:p>
    <w:p w14:paraId="4627347D" w14:textId="1839913A" w:rsidR="008533A1" w:rsidRDefault="008533A1" w:rsidP="008533A1">
      <w:pPr>
        <w:ind w:left="540" w:hanging="540"/>
      </w:pPr>
      <w:r w:rsidRPr="00A44273">
        <w:rPr>
          <w:b/>
          <w:bCs/>
        </w:rPr>
        <w:t xml:space="preserve">B.     </w:t>
      </w:r>
      <w:r w:rsidRPr="00A44273">
        <w:rPr>
          <w:b/>
        </w:rPr>
        <w:t>Consent Calendar -</w:t>
      </w:r>
      <w:r w:rsidRPr="00A44273">
        <w:t xml:space="preserve">These items are routine in nature.  Prior to the meeting, any member of the public may request any member of the Board to pull a particular item for further discussion.  During the meeting, any Board member may do </w:t>
      </w:r>
      <w:proofErr w:type="gramStart"/>
      <w:r w:rsidRPr="00A44273">
        <w:t>so</w:t>
      </w:r>
      <w:proofErr w:type="gramEnd"/>
      <w:r w:rsidRPr="00A44273">
        <w:t xml:space="preserve"> and any attendee may request any Board member to do so.</w:t>
      </w:r>
    </w:p>
    <w:p w14:paraId="738510A5" w14:textId="52DC7B15" w:rsidR="008533A1" w:rsidRDefault="008533A1" w:rsidP="008533A1">
      <w:pPr>
        <w:ind w:left="540" w:hanging="540"/>
      </w:pPr>
    </w:p>
    <w:p w14:paraId="6F6AB941" w14:textId="6F61429E" w:rsidR="008533A1" w:rsidRPr="008533A1" w:rsidRDefault="008533A1" w:rsidP="008533A1">
      <w:pPr>
        <w:ind w:left="540" w:hanging="540"/>
        <w:rPr>
          <w:b/>
          <w:bCs/>
        </w:rPr>
      </w:pPr>
      <w:r w:rsidRPr="008533A1">
        <w:rPr>
          <w:b/>
          <w:bCs/>
        </w:rPr>
        <w:tab/>
        <w:t xml:space="preserve">Supervisor </w:t>
      </w:r>
      <w:r>
        <w:rPr>
          <w:b/>
          <w:bCs/>
        </w:rPr>
        <w:t>Simon</w:t>
      </w:r>
      <w:r w:rsidRPr="008533A1">
        <w:rPr>
          <w:b/>
          <w:bCs/>
        </w:rPr>
        <w:t xml:space="preserve"> motions to approve the Consent Calendar. Supervisor </w:t>
      </w:r>
      <w:r>
        <w:rPr>
          <w:b/>
          <w:bCs/>
        </w:rPr>
        <w:t>Bohn</w:t>
      </w:r>
      <w:r w:rsidRPr="008533A1">
        <w:rPr>
          <w:b/>
          <w:bCs/>
        </w:rPr>
        <w:t xml:space="preserve"> seconds. </w:t>
      </w:r>
      <w:r>
        <w:rPr>
          <w:b/>
          <w:bCs/>
        </w:rPr>
        <w:t xml:space="preserve">Board polled. Board unanimously agrees. </w:t>
      </w:r>
    </w:p>
    <w:p w14:paraId="69158888" w14:textId="77777777" w:rsidR="008533A1" w:rsidRPr="00A44273" w:rsidRDefault="008533A1" w:rsidP="008533A1"/>
    <w:p w14:paraId="63569BFF" w14:textId="6E33C33D" w:rsidR="00C97684" w:rsidRPr="00C97684" w:rsidRDefault="008533A1" w:rsidP="00C97684">
      <w:pPr>
        <w:pStyle w:val="ListParagraph"/>
        <w:numPr>
          <w:ilvl w:val="0"/>
          <w:numId w:val="4"/>
        </w:numPr>
        <w:rPr>
          <w:rFonts w:ascii="Times New Roman" w:hAnsi="Times New Roman"/>
          <w:sz w:val="24"/>
          <w:szCs w:val="24"/>
        </w:rPr>
      </w:pPr>
      <w:r w:rsidRPr="00BF649E">
        <w:rPr>
          <w:rFonts w:ascii="Times New Roman" w:hAnsi="Times New Roman"/>
          <w:b/>
          <w:sz w:val="24"/>
          <w:szCs w:val="24"/>
        </w:rPr>
        <w:lastRenderedPageBreak/>
        <w:t xml:space="preserve">Subject: </w:t>
      </w:r>
      <w:r w:rsidRPr="00BF649E">
        <w:rPr>
          <w:rFonts w:ascii="Times New Roman" w:hAnsi="Times New Roman"/>
          <w:bCs/>
          <w:sz w:val="24"/>
          <w:szCs w:val="24"/>
        </w:rPr>
        <w:t xml:space="preserve">Request to Approve the </w:t>
      </w:r>
      <w:hyperlink r:id="rId5" w:history="1">
        <w:r w:rsidRPr="00BF649E">
          <w:rPr>
            <w:rStyle w:val="Hyperlink"/>
            <w:rFonts w:ascii="Times New Roman" w:hAnsi="Times New Roman"/>
            <w:bCs/>
            <w:sz w:val="24"/>
            <w:szCs w:val="24"/>
          </w:rPr>
          <w:t>March 11, 2021 Minutes</w:t>
        </w:r>
      </w:hyperlink>
      <w:r w:rsidRPr="00BF649E">
        <w:rPr>
          <w:rFonts w:ascii="Times New Roman" w:hAnsi="Times New Roman"/>
          <w:bCs/>
          <w:sz w:val="24"/>
          <w:szCs w:val="24"/>
        </w:rPr>
        <w:t xml:space="preserve"> (Bohn)</w:t>
      </w:r>
    </w:p>
    <w:p w14:paraId="52D5DAEB" w14:textId="3B97077C" w:rsidR="00C97684" w:rsidRDefault="00C97684" w:rsidP="00C97684"/>
    <w:p w14:paraId="2C06E608" w14:textId="1C2F1D89" w:rsidR="00C97684" w:rsidRPr="00C97684" w:rsidRDefault="00C97684" w:rsidP="00C97684">
      <w:pPr>
        <w:rPr>
          <w:b/>
          <w:bCs/>
        </w:rPr>
      </w:pPr>
      <w:r w:rsidRPr="00C97684">
        <w:rPr>
          <w:b/>
          <w:bCs/>
        </w:rPr>
        <w:tab/>
        <w:t>This will be address</w:t>
      </w:r>
      <w:r w:rsidR="00073C3D">
        <w:rPr>
          <w:b/>
          <w:bCs/>
        </w:rPr>
        <w:t>ed</w:t>
      </w:r>
      <w:r w:rsidRPr="00C97684">
        <w:rPr>
          <w:b/>
          <w:bCs/>
        </w:rPr>
        <w:t xml:space="preserve"> in the next meeting.</w:t>
      </w:r>
    </w:p>
    <w:p w14:paraId="49FA9F5C" w14:textId="77777777" w:rsidR="00BF649E" w:rsidRPr="000F13DE" w:rsidRDefault="00BF649E" w:rsidP="008533A1">
      <w:pPr>
        <w:ind w:left="900"/>
        <w:rPr>
          <w:b/>
          <w:bCs/>
        </w:rPr>
      </w:pPr>
    </w:p>
    <w:p w14:paraId="1ED38B19" w14:textId="77777777" w:rsidR="008533A1" w:rsidRPr="0009724D" w:rsidRDefault="008533A1" w:rsidP="008533A1">
      <w:pPr>
        <w:pStyle w:val="ListParagraph"/>
        <w:numPr>
          <w:ilvl w:val="0"/>
          <w:numId w:val="4"/>
        </w:numPr>
      </w:pPr>
      <w:r w:rsidRPr="0009724D">
        <w:rPr>
          <w:rFonts w:ascii="Times New Roman" w:hAnsi="Times New Roman"/>
          <w:b/>
          <w:bCs/>
          <w:sz w:val="24"/>
          <w:szCs w:val="24"/>
        </w:rPr>
        <w:t>Subject:</w:t>
      </w:r>
      <w:r w:rsidRPr="0009724D">
        <w:rPr>
          <w:rStyle w:val="Hyperlink"/>
          <w:rFonts w:ascii="Times New Roman" w:hAnsi="Times New Roman"/>
          <w:color w:val="000000" w:themeColor="text1"/>
          <w:sz w:val="24"/>
          <w:szCs w:val="24"/>
        </w:rPr>
        <w:t xml:space="preserve"> </w:t>
      </w:r>
      <w:hyperlink r:id="rId6" w:history="1">
        <w:r w:rsidRPr="001F6079">
          <w:rPr>
            <w:rStyle w:val="Hyperlink"/>
            <w:rFonts w:ascii="Times New Roman" w:hAnsi="Times New Roman"/>
            <w:sz w:val="24"/>
            <w:szCs w:val="24"/>
          </w:rPr>
          <w:t>FY 20-21 General Fund Third Progress Report</w:t>
        </w:r>
      </w:hyperlink>
      <w:r w:rsidRPr="00F17697">
        <w:rPr>
          <w:rStyle w:val="Hyperlink"/>
          <w:rFonts w:ascii="Times New Roman" w:hAnsi="Times New Roman"/>
          <w:b/>
          <w:bCs/>
          <w:color w:val="000000" w:themeColor="text1"/>
          <w:sz w:val="24"/>
          <w:szCs w:val="24"/>
        </w:rPr>
        <w:t>, (Pages 19-30)</w:t>
      </w:r>
      <w:r w:rsidRPr="0009724D">
        <w:rPr>
          <w:rStyle w:val="Hyperlink"/>
          <w:rFonts w:ascii="Times New Roman" w:hAnsi="Times New Roman"/>
          <w:color w:val="000000" w:themeColor="text1"/>
          <w:sz w:val="24"/>
          <w:szCs w:val="24"/>
        </w:rPr>
        <w:t xml:space="preserve"> the </w:t>
      </w:r>
      <w:hyperlink r:id="rId7" w:history="1">
        <w:r w:rsidRPr="001F6079">
          <w:rPr>
            <w:rStyle w:val="Hyperlink"/>
            <w:rFonts w:ascii="Times New Roman" w:hAnsi="Times New Roman"/>
            <w:sz w:val="24"/>
            <w:szCs w:val="24"/>
          </w:rPr>
          <w:t>FY 20-21 HPP COVID Quarter Three Report</w:t>
        </w:r>
      </w:hyperlink>
      <w:r w:rsidRPr="0009724D">
        <w:rPr>
          <w:rStyle w:val="Hyperlink"/>
          <w:rFonts w:ascii="Times New Roman" w:hAnsi="Times New Roman"/>
          <w:color w:val="000000" w:themeColor="text1"/>
          <w:sz w:val="24"/>
          <w:szCs w:val="24"/>
        </w:rPr>
        <w:t xml:space="preserve">, </w:t>
      </w:r>
      <w:r w:rsidRPr="00F17697">
        <w:rPr>
          <w:rStyle w:val="Hyperlink"/>
          <w:rFonts w:ascii="Times New Roman" w:hAnsi="Times New Roman"/>
          <w:b/>
          <w:bCs/>
          <w:color w:val="000000" w:themeColor="text1"/>
          <w:sz w:val="24"/>
          <w:szCs w:val="24"/>
        </w:rPr>
        <w:t>(Pages 31-38)</w:t>
      </w:r>
      <w:r>
        <w:rPr>
          <w:rStyle w:val="Hyperlink"/>
          <w:rFonts w:ascii="Times New Roman" w:hAnsi="Times New Roman"/>
          <w:color w:val="000000" w:themeColor="text1"/>
          <w:sz w:val="24"/>
          <w:szCs w:val="24"/>
        </w:rPr>
        <w:t xml:space="preserve"> </w:t>
      </w:r>
      <w:r w:rsidRPr="0009724D">
        <w:rPr>
          <w:rStyle w:val="Hyperlink"/>
          <w:rFonts w:ascii="Times New Roman" w:hAnsi="Times New Roman"/>
          <w:color w:val="000000" w:themeColor="text1"/>
          <w:sz w:val="24"/>
          <w:szCs w:val="24"/>
        </w:rPr>
        <w:t xml:space="preserve">including the </w:t>
      </w:r>
      <w:hyperlink r:id="rId8" w:history="1">
        <w:r w:rsidRPr="001F6079">
          <w:rPr>
            <w:rStyle w:val="Hyperlink"/>
            <w:rFonts w:ascii="Times New Roman" w:hAnsi="Times New Roman"/>
            <w:sz w:val="24"/>
            <w:szCs w:val="24"/>
          </w:rPr>
          <w:t>COVID Behavioral Health Report</w:t>
        </w:r>
      </w:hyperlink>
      <w:r w:rsidRPr="0009724D">
        <w:rPr>
          <w:rStyle w:val="Hyperlink"/>
          <w:rFonts w:ascii="Times New Roman" w:hAnsi="Times New Roman"/>
          <w:color w:val="FF0000"/>
          <w:sz w:val="24"/>
          <w:szCs w:val="24"/>
        </w:rPr>
        <w:t xml:space="preserve"> </w:t>
      </w:r>
      <w:r w:rsidRPr="00F17697">
        <w:rPr>
          <w:rStyle w:val="Hyperlink"/>
          <w:rFonts w:ascii="Times New Roman" w:hAnsi="Times New Roman"/>
          <w:b/>
          <w:bCs/>
          <w:sz w:val="24"/>
          <w:szCs w:val="24"/>
        </w:rPr>
        <w:t>(Pages 39-40)</w:t>
      </w:r>
      <w:r w:rsidRPr="00F17697">
        <w:rPr>
          <w:rStyle w:val="Hyperlink"/>
          <w:rFonts w:ascii="Times New Roman" w:hAnsi="Times New Roman"/>
          <w:sz w:val="24"/>
          <w:szCs w:val="24"/>
        </w:rPr>
        <w:t xml:space="preserve"> </w:t>
      </w:r>
      <w:r w:rsidRPr="0009724D">
        <w:rPr>
          <w:rStyle w:val="Hyperlink"/>
          <w:rFonts w:ascii="Times New Roman" w:hAnsi="Times New Roman"/>
          <w:color w:val="000000" w:themeColor="text1"/>
          <w:sz w:val="24"/>
          <w:szCs w:val="24"/>
        </w:rPr>
        <w:t xml:space="preserve">and the </w:t>
      </w:r>
      <w:hyperlink r:id="rId9" w:history="1">
        <w:r w:rsidRPr="00217B7E">
          <w:rPr>
            <w:rStyle w:val="Hyperlink"/>
            <w:rFonts w:ascii="Times New Roman" w:hAnsi="Times New Roman"/>
            <w:sz w:val="24"/>
            <w:szCs w:val="24"/>
          </w:rPr>
          <w:t>LEMSA COVID Lessons Learned Position Paper</w:t>
        </w:r>
      </w:hyperlink>
      <w:r w:rsidRPr="004D4782">
        <w:rPr>
          <w:rFonts w:ascii="Times New Roman" w:hAnsi="Times New Roman"/>
          <w:color w:val="000000" w:themeColor="text1"/>
          <w:sz w:val="24"/>
          <w:szCs w:val="24"/>
        </w:rPr>
        <w:t xml:space="preserve">, </w:t>
      </w:r>
      <w:r w:rsidRPr="00F17697">
        <w:rPr>
          <w:rFonts w:ascii="Times New Roman" w:hAnsi="Times New Roman"/>
          <w:b/>
          <w:bCs/>
          <w:sz w:val="24"/>
          <w:szCs w:val="24"/>
        </w:rPr>
        <w:t>(Pages 41-45)</w:t>
      </w:r>
      <w:r w:rsidRPr="00F17697">
        <w:rPr>
          <w:rFonts w:ascii="Times New Roman" w:hAnsi="Times New Roman"/>
          <w:sz w:val="24"/>
          <w:szCs w:val="24"/>
        </w:rPr>
        <w:t xml:space="preserve"> </w:t>
      </w:r>
      <w:r w:rsidRPr="004D4782">
        <w:rPr>
          <w:rStyle w:val="Hyperlink"/>
          <w:rFonts w:ascii="Times New Roman" w:hAnsi="Times New Roman"/>
          <w:color w:val="000000" w:themeColor="text1"/>
          <w:sz w:val="24"/>
          <w:szCs w:val="24"/>
        </w:rPr>
        <w:t xml:space="preserve">and the FY 20-21 HPP Disaster Year-End Report Update </w:t>
      </w:r>
      <w:r w:rsidRPr="004D4782">
        <w:rPr>
          <w:rFonts w:ascii="Times New Roman" w:hAnsi="Times New Roman"/>
          <w:sz w:val="24"/>
          <w:szCs w:val="24"/>
        </w:rPr>
        <w:t>(Karsteadt/Karp/Hurd/Curry</w:t>
      </w:r>
      <w:r w:rsidRPr="00F17697">
        <w:rPr>
          <w:rFonts w:ascii="Times New Roman" w:hAnsi="Times New Roman"/>
          <w:sz w:val="24"/>
          <w:szCs w:val="24"/>
        </w:rPr>
        <w:t xml:space="preserve">) </w:t>
      </w:r>
    </w:p>
    <w:p w14:paraId="348BF00F" w14:textId="77777777" w:rsidR="008533A1" w:rsidRPr="008C2A09" w:rsidRDefault="008533A1" w:rsidP="008533A1">
      <w:r>
        <w:rPr>
          <w:b/>
        </w:rPr>
        <w:t xml:space="preserve">      </w:t>
      </w:r>
    </w:p>
    <w:p w14:paraId="319719F0" w14:textId="38983250" w:rsidR="008533A1" w:rsidRPr="00C97684" w:rsidRDefault="00C97684" w:rsidP="008533A1">
      <w:pPr>
        <w:rPr>
          <w:b/>
          <w:bCs/>
        </w:rPr>
      </w:pPr>
      <w:r w:rsidRPr="00C97684">
        <w:rPr>
          <w:b/>
          <w:bCs/>
        </w:rPr>
        <w:tab/>
        <w:t xml:space="preserve">This is addressed later in the meeting. </w:t>
      </w:r>
    </w:p>
    <w:p w14:paraId="5ABA1C53" w14:textId="67555EC0" w:rsidR="008533A1" w:rsidRPr="00A44273" w:rsidRDefault="008533A1" w:rsidP="000F13DE">
      <w:r>
        <w:rPr>
          <w:b/>
        </w:rPr>
        <w:t xml:space="preserve">             </w:t>
      </w:r>
    </w:p>
    <w:p w14:paraId="30DD740B" w14:textId="77777777" w:rsidR="008533A1" w:rsidRDefault="008533A1" w:rsidP="008533A1">
      <w:pPr>
        <w:pStyle w:val="ListParagraph"/>
        <w:numPr>
          <w:ilvl w:val="0"/>
          <w:numId w:val="2"/>
        </w:numPr>
        <w:rPr>
          <w:rFonts w:ascii="Times New Roman" w:hAnsi="Times New Roman"/>
          <w:sz w:val="24"/>
          <w:szCs w:val="24"/>
        </w:rPr>
      </w:pPr>
      <w:r w:rsidRPr="00A44273">
        <w:rPr>
          <w:rFonts w:ascii="Times New Roman" w:hAnsi="Times New Roman"/>
          <w:b/>
          <w:bCs/>
          <w:sz w:val="24"/>
          <w:szCs w:val="24"/>
        </w:rPr>
        <w:t>Subject</w:t>
      </w:r>
      <w:r w:rsidRPr="00A44273">
        <w:rPr>
          <w:rFonts w:ascii="Times New Roman" w:hAnsi="Times New Roman"/>
          <w:sz w:val="24"/>
          <w:szCs w:val="24"/>
        </w:rPr>
        <w:t>: Humboldt County</w:t>
      </w:r>
      <w:r w:rsidRPr="00A44273">
        <w:rPr>
          <w:rFonts w:ascii="Times New Roman" w:hAnsi="Times New Roman"/>
          <w:b/>
          <w:bCs/>
          <w:sz w:val="24"/>
          <w:szCs w:val="24"/>
        </w:rPr>
        <w:t xml:space="preserve"> </w:t>
      </w:r>
      <w:r w:rsidRPr="00A44273">
        <w:rPr>
          <w:rFonts w:ascii="Times New Roman" w:hAnsi="Times New Roman"/>
          <w:sz w:val="24"/>
          <w:szCs w:val="24"/>
        </w:rPr>
        <w:t xml:space="preserve">Exclusive Operating Area (EOA) and Del Norte County EOA </w:t>
      </w:r>
      <w:r>
        <w:rPr>
          <w:rFonts w:ascii="Times New Roman" w:hAnsi="Times New Roman"/>
          <w:sz w:val="24"/>
          <w:szCs w:val="24"/>
        </w:rPr>
        <w:t>Status Report</w:t>
      </w:r>
      <w:r w:rsidRPr="00A44273">
        <w:rPr>
          <w:rFonts w:ascii="Times New Roman" w:hAnsi="Times New Roman"/>
          <w:sz w:val="24"/>
          <w:szCs w:val="24"/>
        </w:rPr>
        <w:t xml:space="preserve"> (Karsteadt/Mather) </w:t>
      </w:r>
    </w:p>
    <w:p w14:paraId="3AB9A64F" w14:textId="77777777" w:rsidR="008533A1" w:rsidRDefault="008533A1" w:rsidP="008533A1">
      <w:pPr>
        <w:pStyle w:val="ListParagraph"/>
        <w:rPr>
          <w:rFonts w:ascii="Times New Roman" w:hAnsi="Times New Roman"/>
          <w:sz w:val="24"/>
          <w:szCs w:val="24"/>
        </w:rPr>
      </w:pPr>
    </w:p>
    <w:p w14:paraId="7F2DF625" w14:textId="6A0AC5D6" w:rsidR="008533A1" w:rsidRPr="000F13DE" w:rsidRDefault="000F13DE" w:rsidP="008533A1">
      <w:pPr>
        <w:pStyle w:val="ListParagraph"/>
        <w:rPr>
          <w:rFonts w:ascii="Times New Roman" w:hAnsi="Times New Roman"/>
          <w:b/>
          <w:bCs/>
          <w:sz w:val="24"/>
          <w:szCs w:val="24"/>
        </w:rPr>
      </w:pPr>
      <w:r w:rsidRPr="000F13DE">
        <w:rPr>
          <w:rFonts w:ascii="Times New Roman" w:hAnsi="Times New Roman"/>
          <w:b/>
          <w:bCs/>
          <w:sz w:val="24"/>
          <w:szCs w:val="24"/>
        </w:rPr>
        <w:t>No action needed.</w:t>
      </w:r>
    </w:p>
    <w:p w14:paraId="134FAD54" w14:textId="77777777" w:rsidR="008533A1" w:rsidRPr="00FD52AD" w:rsidRDefault="008533A1" w:rsidP="008533A1">
      <w:pPr>
        <w:tabs>
          <w:tab w:val="left" w:pos="0"/>
        </w:tabs>
        <w:ind w:left="540"/>
        <w:rPr>
          <w:bCs/>
          <w:color w:val="000000" w:themeColor="text1"/>
        </w:rPr>
      </w:pPr>
    </w:p>
    <w:p w14:paraId="72B93DD1" w14:textId="77777777" w:rsidR="008533A1" w:rsidRPr="000A1F9F" w:rsidRDefault="008533A1" w:rsidP="008533A1">
      <w:pPr>
        <w:pStyle w:val="ListParagraph"/>
        <w:numPr>
          <w:ilvl w:val="0"/>
          <w:numId w:val="2"/>
        </w:numPr>
        <w:rPr>
          <w:rFonts w:ascii="Times New Roman" w:hAnsi="Times New Roman"/>
          <w:color w:val="000000" w:themeColor="text1"/>
          <w:sz w:val="24"/>
          <w:szCs w:val="24"/>
        </w:rPr>
      </w:pPr>
      <w:r w:rsidRPr="000A1F9F">
        <w:rPr>
          <w:rFonts w:ascii="Times New Roman" w:hAnsi="Times New Roman"/>
          <w:b/>
          <w:bCs/>
          <w:color w:val="000000" w:themeColor="text1"/>
          <w:sz w:val="24"/>
          <w:szCs w:val="24"/>
        </w:rPr>
        <w:t xml:space="preserve">Subject: </w:t>
      </w:r>
      <w:r w:rsidRPr="000A1F9F">
        <w:rPr>
          <w:rFonts w:ascii="Times New Roman" w:hAnsi="Times New Roman"/>
          <w:color w:val="000000" w:themeColor="text1"/>
          <w:sz w:val="24"/>
          <w:szCs w:val="24"/>
        </w:rPr>
        <w:t xml:space="preserve">State General Fund FY </w:t>
      </w:r>
      <w:r w:rsidRPr="00A33305">
        <w:rPr>
          <w:rFonts w:ascii="Times New Roman" w:hAnsi="Times New Roman"/>
          <w:color w:val="000000" w:themeColor="text1"/>
          <w:sz w:val="24"/>
          <w:szCs w:val="24"/>
        </w:rPr>
        <w:t>2022-23</w:t>
      </w:r>
      <w:r w:rsidRPr="000A1F9F">
        <w:rPr>
          <w:rFonts w:ascii="Times New Roman" w:hAnsi="Times New Roman"/>
          <w:color w:val="000000" w:themeColor="text1"/>
          <w:sz w:val="24"/>
          <w:szCs w:val="24"/>
        </w:rPr>
        <w:t xml:space="preserve"> Augmentation and Statewide LEMSA Fiscal  </w:t>
      </w:r>
    </w:p>
    <w:p w14:paraId="478564A6" w14:textId="77777777" w:rsidR="008533A1" w:rsidRDefault="008533A1" w:rsidP="008533A1">
      <w:pPr>
        <w:ind w:left="360"/>
        <w:rPr>
          <w:b/>
          <w:bCs/>
          <w:color w:val="FF0000"/>
        </w:rPr>
      </w:pPr>
      <w:r w:rsidRPr="00EA6FF7">
        <w:rPr>
          <w:b/>
          <w:bCs/>
          <w:color w:val="000000" w:themeColor="text1"/>
        </w:rPr>
        <w:t xml:space="preserve">    </w:t>
      </w:r>
      <w:r w:rsidRPr="00EA6FF7">
        <w:rPr>
          <w:color w:val="000000" w:themeColor="text1"/>
        </w:rPr>
        <w:t xml:space="preserve">  Survey Updates (Karsteadt)</w:t>
      </w:r>
    </w:p>
    <w:p w14:paraId="63731988" w14:textId="77777777" w:rsidR="008533A1" w:rsidRDefault="008533A1" w:rsidP="008533A1">
      <w:pPr>
        <w:ind w:left="360"/>
        <w:rPr>
          <w:b/>
          <w:bCs/>
          <w:color w:val="FF0000"/>
        </w:rPr>
      </w:pPr>
      <w:r>
        <w:rPr>
          <w:b/>
          <w:bCs/>
          <w:color w:val="FF0000"/>
        </w:rPr>
        <w:t xml:space="preserve"> </w:t>
      </w:r>
    </w:p>
    <w:p w14:paraId="04480926" w14:textId="1F745701" w:rsidR="008533A1" w:rsidRPr="00C97684" w:rsidRDefault="008533A1" w:rsidP="00C97684">
      <w:pPr>
        <w:ind w:left="810" w:hanging="360"/>
        <w:rPr>
          <w:b/>
          <w:bCs/>
          <w:color w:val="000000" w:themeColor="text1"/>
        </w:rPr>
      </w:pPr>
      <w:r w:rsidRPr="00C97684">
        <w:rPr>
          <w:b/>
          <w:bCs/>
          <w:color w:val="000000" w:themeColor="text1"/>
        </w:rPr>
        <w:t xml:space="preserve">      </w:t>
      </w:r>
      <w:r w:rsidR="00C97684" w:rsidRPr="00C97684">
        <w:rPr>
          <w:b/>
          <w:bCs/>
          <w:color w:val="000000" w:themeColor="text1"/>
        </w:rPr>
        <w:t>Informational only. No action needed.</w:t>
      </w:r>
    </w:p>
    <w:p w14:paraId="47189156" w14:textId="77777777" w:rsidR="008533A1" w:rsidRPr="00FC0A12" w:rsidRDefault="008533A1" w:rsidP="008533A1">
      <w:pPr>
        <w:tabs>
          <w:tab w:val="left" w:pos="0"/>
          <w:tab w:val="num" w:pos="720"/>
        </w:tabs>
        <w:rPr>
          <w:b/>
        </w:rPr>
      </w:pPr>
      <w:r>
        <w:rPr>
          <w:b/>
        </w:rPr>
        <w:t xml:space="preserve">              </w:t>
      </w:r>
    </w:p>
    <w:p w14:paraId="148C6DD5" w14:textId="77777777" w:rsidR="008533A1" w:rsidRPr="00A44273" w:rsidRDefault="008533A1" w:rsidP="008533A1">
      <w:pPr>
        <w:ind w:left="540" w:hanging="540"/>
        <w:rPr>
          <w:b/>
          <w:bCs/>
        </w:rPr>
      </w:pPr>
      <w:r w:rsidRPr="00A44273">
        <w:rPr>
          <w:b/>
          <w:bCs/>
        </w:rPr>
        <w:t xml:space="preserve">C.  Old Business  </w:t>
      </w:r>
    </w:p>
    <w:p w14:paraId="6A5E32D5" w14:textId="77777777" w:rsidR="008533A1" w:rsidRPr="00A44273" w:rsidRDefault="008533A1" w:rsidP="008533A1">
      <w:pPr>
        <w:ind w:left="540" w:hanging="540"/>
        <w:rPr>
          <w:b/>
        </w:rPr>
      </w:pPr>
    </w:p>
    <w:p w14:paraId="3AD106E5" w14:textId="77777777" w:rsidR="008533A1" w:rsidRPr="00F7530E" w:rsidRDefault="008533A1" w:rsidP="008533A1">
      <w:pPr>
        <w:pStyle w:val="ListParagraph"/>
        <w:numPr>
          <w:ilvl w:val="0"/>
          <w:numId w:val="1"/>
        </w:numPr>
        <w:rPr>
          <w:rFonts w:ascii="Times New Roman" w:hAnsi="Times New Roman"/>
          <w:sz w:val="24"/>
          <w:szCs w:val="24"/>
        </w:rPr>
      </w:pPr>
      <w:r w:rsidRPr="00F7530E">
        <w:rPr>
          <w:rFonts w:ascii="Times New Roman" w:hAnsi="Times New Roman"/>
          <w:b/>
          <w:bCs/>
          <w:sz w:val="24"/>
          <w:szCs w:val="24"/>
        </w:rPr>
        <w:t>Subject</w:t>
      </w:r>
      <w:r w:rsidRPr="00F7530E">
        <w:rPr>
          <w:rFonts w:ascii="Times New Roman" w:hAnsi="Times New Roman"/>
          <w:sz w:val="24"/>
          <w:szCs w:val="24"/>
        </w:rPr>
        <w:t xml:space="preserve">: Last Chance Grade Status Report (Supervisor Short)  </w:t>
      </w:r>
    </w:p>
    <w:p w14:paraId="00026027" w14:textId="3F604151" w:rsidR="008533A1" w:rsidRDefault="008533A1" w:rsidP="008533A1">
      <w:pPr>
        <w:rPr>
          <w:b/>
          <w:bCs/>
        </w:rPr>
      </w:pPr>
      <w:r>
        <w:rPr>
          <w:b/>
          <w:bCs/>
        </w:rPr>
        <w:t xml:space="preserve">            </w:t>
      </w:r>
    </w:p>
    <w:p w14:paraId="6AB68A3A" w14:textId="7A8E315F" w:rsidR="00AB3E2C" w:rsidRDefault="00AB3E2C" w:rsidP="00BF649E">
      <w:pPr>
        <w:ind w:left="720"/>
      </w:pPr>
      <w:r>
        <w:rPr>
          <w:b/>
          <w:bCs/>
        </w:rPr>
        <w:t>Supervisor Short, Supervisor Hemmingsen and Doug Boileau to discuss operations due to the road closures. No action needed.</w:t>
      </w:r>
    </w:p>
    <w:p w14:paraId="762F6D4A" w14:textId="77777777" w:rsidR="008533A1" w:rsidRPr="00E6151A" w:rsidRDefault="008533A1" w:rsidP="008533A1"/>
    <w:p w14:paraId="1480A7C6" w14:textId="77777777" w:rsidR="008533A1" w:rsidRDefault="008533A1" w:rsidP="008533A1">
      <w:pPr>
        <w:tabs>
          <w:tab w:val="left" w:pos="720"/>
        </w:tabs>
        <w:ind w:left="720" w:hanging="360"/>
        <w:rPr>
          <w:b/>
          <w:bCs/>
        </w:rPr>
      </w:pPr>
      <w:r>
        <w:rPr>
          <w:b/>
        </w:rPr>
        <w:t>2.</w:t>
      </w:r>
      <w:r w:rsidRPr="00A44273">
        <w:rPr>
          <w:b/>
        </w:rPr>
        <w:t xml:space="preserve">   </w:t>
      </w:r>
      <w:r w:rsidRPr="00F951E2">
        <w:rPr>
          <w:b/>
        </w:rPr>
        <w:t xml:space="preserve">Subject: </w:t>
      </w:r>
      <w:r w:rsidRPr="00F951E2">
        <w:t>Emergency Department Approved for Pediatric (EDAP)</w:t>
      </w:r>
      <w:r>
        <w:t>, ST Evaluation Myocardial Infarction (STEMI),</w:t>
      </w:r>
      <w:r w:rsidRPr="00F951E2">
        <w:t xml:space="preserve"> and Trauma Center Site Survey </w:t>
      </w:r>
      <w:r>
        <w:rPr>
          <w:color w:val="000000" w:themeColor="text1"/>
        </w:rPr>
        <w:t>Updates, including Request to Accept Designation Decisions</w:t>
      </w:r>
      <w:r w:rsidRPr="00F951E2">
        <w:t xml:space="preserve"> (Karsteadt/Karp/Henderson)</w:t>
      </w:r>
      <w:r w:rsidRPr="00F951E2">
        <w:rPr>
          <w:b/>
          <w:bCs/>
        </w:rPr>
        <w:tab/>
      </w:r>
    </w:p>
    <w:p w14:paraId="26B109F5" w14:textId="77777777" w:rsidR="008533A1" w:rsidRDefault="008533A1" w:rsidP="008533A1">
      <w:pPr>
        <w:tabs>
          <w:tab w:val="left" w:pos="0"/>
          <w:tab w:val="num" w:pos="720"/>
        </w:tabs>
        <w:ind w:firstLine="360"/>
        <w:rPr>
          <w:b/>
          <w:bCs/>
        </w:rPr>
      </w:pPr>
    </w:p>
    <w:p w14:paraId="70D7CA3A" w14:textId="3B80381F" w:rsidR="008533A1" w:rsidRPr="00C97684" w:rsidRDefault="00C97684" w:rsidP="008533A1">
      <w:pPr>
        <w:tabs>
          <w:tab w:val="left" w:pos="360"/>
          <w:tab w:val="num" w:pos="720"/>
        </w:tabs>
        <w:ind w:left="720"/>
        <w:rPr>
          <w:b/>
          <w:bCs/>
        </w:rPr>
      </w:pPr>
      <w:r w:rsidRPr="00C97684">
        <w:rPr>
          <w:b/>
          <w:bCs/>
        </w:rPr>
        <w:t xml:space="preserve">Larry: </w:t>
      </w:r>
      <w:r w:rsidR="008533A1" w:rsidRPr="00C97684">
        <w:rPr>
          <w:b/>
          <w:bCs/>
        </w:rPr>
        <w:t xml:space="preserve">North Coast EMS responses following each EDAP site </w:t>
      </w:r>
      <w:proofErr w:type="gramStart"/>
      <w:r w:rsidR="008533A1" w:rsidRPr="00C97684">
        <w:rPr>
          <w:b/>
          <w:bCs/>
        </w:rPr>
        <w:t>survey</w:t>
      </w:r>
      <w:proofErr w:type="gramEnd"/>
      <w:r w:rsidR="008533A1" w:rsidRPr="00C97684">
        <w:rPr>
          <w:b/>
          <w:bCs/>
        </w:rPr>
        <w:t xml:space="preserve"> and the </w:t>
      </w:r>
      <w:r w:rsidR="00DE7792">
        <w:rPr>
          <w:b/>
          <w:bCs/>
        </w:rPr>
        <w:t>initial</w:t>
      </w:r>
      <w:r w:rsidR="00C34517">
        <w:rPr>
          <w:b/>
          <w:bCs/>
        </w:rPr>
        <w:t xml:space="preserve"> </w:t>
      </w:r>
      <w:r w:rsidR="008533A1" w:rsidRPr="00C97684">
        <w:rPr>
          <w:b/>
          <w:bCs/>
        </w:rPr>
        <w:t xml:space="preserve">Trauma Center surveys </w:t>
      </w:r>
      <w:r w:rsidR="00073C3D">
        <w:rPr>
          <w:b/>
          <w:bCs/>
        </w:rPr>
        <w:t>were</w:t>
      </w:r>
      <w:r w:rsidR="008533A1" w:rsidRPr="00C97684">
        <w:rPr>
          <w:b/>
          <w:bCs/>
        </w:rPr>
        <w:t xml:space="preserve"> attached</w:t>
      </w:r>
      <w:r w:rsidR="00073C3D">
        <w:rPr>
          <w:b/>
          <w:bCs/>
        </w:rPr>
        <w:t xml:space="preserve"> with the Agenda</w:t>
      </w:r>
      <w:r w:rsidR="008533A1" w:rsidRPr="00C97684">
        <w:rPr>
          <w:b/>
          <w:bCs/>
        </w:rPr>
        <w:t xml:space="preserve">.   The follow-up report of the recent STEMI Center survey at St Joseph Hospital is being drafted at this time. </w:t>
      </w:r>
    </w:p>
    <w:p w14:paraId="21760530" w14:textId="77777777" w:rsidR="008533A1" w:rsidRPr="00C97684" w:rsidRDefault="008533A1" w:rsidP="008533A1">
      <w:pPr>
        <w:tabs>
          <w:tab w:val="left" w:pos="360"/>
          <w:tab w:val="num" w:pos="720"/>
        </w:tabs>
        <w:ind w:left="720"/>
        <w:rPr>
          <w:b/>
          <w:bCs/>
        </w:rPr>
      </w:pPr>
    </w:p>
    <w:p w14:paraId="0511ABE5" w14:textId="2B065F91" w:rsidR="00C97684" w:rsidRDefault="008533A1" w:rsidP="00C97684">
      <w:pPr>
        <w:tabs>
          <w:tab w:val="left" w:pos="360"/>
          <w:tab w:val="num" w:pos="720"/>
        </w:tabs>
        <w:ind w:left="720"/>
        <w:rPr>
          <w:b/>
          <w:bCs/>
        </w:rPr>
      </w:pPr>
      <w:r w:rsidRPr="00C97684">
        <w:rPr>
          <w:b/>
          <w:bCs/>
        </w:rPr>
        <w:t xml:space="preserve">We continued designation </w:t>
      </w:r>
      <w:proofErr w:type="gramStart"/>
      <w:r w:rsidRPr="00C97684">
        <w:rPr>
          <w:b/>
          <w:bCs/>
        </w:rPr>
        <w:t>of:</w:t>
      </w:r>
      <w:proofErr w:type="gramEnd"/>
      <w:r w:rsidRPr="00C97684">
        <w:rPr>
          <w:b/>
          <w:bCs/>
        </w:rPr>
        <w:t xml:space="preserve"> five EDAPs (St. Joseph and Redwood will be surveyed next fiscal year); three Trauma Centers (designation was previously continued at Sutter-Coast Hospital); and, plan to continue STEMI Receiving Center designation at SJH.  All hospitals did an excellent job to prepare for the surveys.  Team members identified opportunities for ongoing improvement, and we are pleased to report that all surveyed hospitals are committed to these critically important patient care enhancing programs. </w:t>
      </w:r>
    </w:p>
    <w:p w14:paraId="446C5679" w14:textId="77777777" w:rsidR="00C97684" w:rsidRDefault="00C97684" w:rsidP="00C97684">
      <w:pPr>
        <w:tabs>
          <w:tab w:val="left" w:pos="360"/>
          <w:tab w:val="num" w:pos="720"/>
        </w:tabs>
        <w:ind w:left="720"/>
        <w:rPr>
          <w:b/>
          <w:bCs/>
        </w:rPr>
      </w:pPr>
    </w:p>
    <w:p w14:paraId="001313DF" w14:textId="1DE2B3C4" w:rsidR="008533A1" w:rsidRPr="00C97684" w:rsidRDefault="00073C3D" w:rsidP="00C97684">
      <w:pPr>
        <w:tabs>
          <w:tab w:val="left" w:pos="360"/>
          <w:tab w:val="num" w:pos="720"/>
        </w:tabs>
        <w:ind w:left="720"/>
        <w:rPr>
          <w:b/>
          <w:bCs/>
        </w:rPr>
      </w:pPr>
      <w:r>
        <w:rPr>
          <w:b/>
          <w:bCs/>
          <w:bdr w:val="none" w:sz="0" w:space="0" w:color="auto" w:frame="1"/>
        </w:rPr>
        <w:lastRenderedPageBreak/>
        <w:t xml:space="preserve">As shown below, two of the Trauma Centers </w:t>
      </w:r>
      <w:r w:rsidR="008533A1" w:rsidRPr="00C97684">
        <w:rPr>
          <w:b/>
          <w:bCs/>
          <w:bdr w:val="none" w:sz="0" w:space="0" w:color="auto" w:frame="1"/>
        </w:rPr>
        <w:t xml:space="preserve">have been given a one-year designation, with the potential of three additional year's designation if submission of documents by January 2022 shows full compliance with the standards. All EDAPs received </w:t>
      </w:r>
      <w:r w:rsidR="00C97684">
        <w:rPr>
          <w:b/>
          <w:bCs/>
          <w:bdr w:val="none" w:sz="0" w:space="0" w:color="auto" w:frame="1"/>
        </w:rPr>
        <w:t>designation letters.</w:t>
      </w:r>
    </w:p>
    <w:p w14:paraId="76EE0FD3" w14:textId="77777777" w:rsidR="008533A1" w:rsidRPr="00C97684" w:rsidRDefault="008533A1" w:rsidP="008533A1">
      <w:pPr>
        <w:tabs>
          <w:tab w:val="left" w:pos="720"/>
        </w:tabs>
        <w:ind w:left="720"/>
        <w:rPr>
          <w:b/>
          <w:bCs/>
          <w:color w:val="000000" w:themeColor="text1"/>
        </w:rPr>
      </w:pPr>
    </w:p>
    <w:p w14:paraId="25E20C3D" w14:textId="77777777" w:rsidR="008533A1" w:rsidRPr="00C97684" w:rsidRDefault="008533A1" w:rsidP="008533A1">
      <w:pPr>
        <w:tabs>
          <w:tab w:val="left" w:pos="720"/>
        </w:tabs>
        <w:ind w:left="720"/>
        <w:rPr>
          <w:b/>
          <w:bCs/>
          <w:color w:val="000000" w:themeColor="text1"/>
        </w:rPr>
      </w:pPr>
      <w:r w:rsidRPr="00C97684">
        <w:rPr>
          <w:b/>
          <w:bCs/>
          <w:color w:val="000000" w:themeColor="text1"/>
          <w:u w:val="single"/>
        </w:rPr>
        <w:t>Trauma:</w:t>
      </w:r>
      <w:r w:rsidRPr="00C97684">
        <w:rPr>
          <w:b/>
          <w:bCs/>
          <w:color w:val="000000" w:themeColor="text1"/>
        </w:rPr>
        <w:t xml:space="preserve">  Sutter-Lakeside Basic Level IV = provisional.</w:t>
      </w:r>
    </w:p>
    <w:p w14:paraId="6BFC47B7" w14:textId="77777777" w:rsidR="008533A1" w:rsidRPr="00C97684" w:rsidRDefault="008533A1" w:rsidP="008533A1">
      <w:pPr>
        <w:tabs>
          <w:tab w:val="left" w:pos="720"/>
        </w:tabs>
        <w:ind w:left="720"/>
        <w:rPr>
          <w:b/>
          <w:bCs/>
          <w:color w:val="000000" w:themeColor="text1"/>
        </w:rPr>
      </w:pPr>
      <w:r w:rsidRPr="00C97684">
        <w:rPr>
          <w:b/>
          <w:bCs/>
          <w:color w:val="000000" w:themeColor="text1"/>
        </w:rPr>
        <w:t xml:space="preserve">                St Joseph Hospital Level III = full.</w:t>
      </w:r>
    </w:p>
    <w:p w14:paraId="4858233A" w14:textId="77777777" w:rsidR="008533A1" w:rsidRPr="00C97684" w:rsidRDefault="008533A1" w:rsidP="008533A1">
      <w:pPr>
        <w:tabs>
          <w:tab w:val="left" w:pos="720"/>
        </w:tabs>
        <w:ind w:left="720"/>
        <w:rPr>
          <w:b/>
          <w:bCs/>
          <w:color w:val="000000" w:themeColor="text1"/>
        </w:rPr>
      </w:pPr>
      <w:r w:rsidRPr="00C97684">
        <w:rPr>
          <w:b/>
          <w:bCs/>
          <w:color w:val="000000" w:themeColor="text1"/>
        </w:rPr>
        <w:t xml:space="preserve">                Mad River Community Basic Level IV = provisional.</w:t>
      </w:r>
    </w:p>
    <w:p w14:paraId="784C49B3" w14:textId="77777777" w:rsidR="008533A1" w:rsidRPr="00C97684" w:rsidRDefault="008533A1" w:rsidP="008533A1">
      <w:pPr>
        <w:tabs>
          <w:tab w:val="left" w:pos="720"/>
        </w:tabs>
        <w:ind w:left="720"/>
        <w:rPr>
          <w:b/>
          <w:bCs/>
          <w:color w:val="000000" w:themeColor="text1"/>
        </w:rPr>
      </w:pPr>
    </w:p>
    <w:p w14:paraId="21B44BDE" w14:textId="1C16C25B" w:rsidR="008533A1" w:rsidRPr="00C97684" w:rsidRDefault="008533A1" w:rsidP="008533A1">
      <w:pPr>
        <w:tabs>
          <w:tab w:val="left" w:pos="720"/>
        </w:tabs>
        <w:ind w:left="720"/>
        <w:rPr>
          <w:b/>
          <w:bCs/>
          <w:color w:val="000000" w:themeColor="text1"/>
        </w:rPr>
      </w:pPr>
      <w:r w:rsidRPr="00C97684">
        <w:rPr>
          <w:b/>
          <w:bCs/>
          <w:color w:val="000000" w:themeColor="text1"/>
        </w:rPr>
        <w:t xml:space="preserve">The decision by Mad River Community Hospital to seek ongoing designation as a Basic Level IV Trauma Center (rather than “with a Level III Surgical Commitment”) resulted in an interim decision by North Coast EMS to redirect the most critical trauma patients to the higher-level Trauma Center in Eureka.  This interim decision will be evaluated and discussed at the next Trauma Advisory Committee.  </w:t>
      </w:r>
    </w:p>
    <w:p w14:paraId="1CCF5699" w14:textId="77777777" w:rsidR="008533A1" w:rsidRDefault="008533A1" w:rsidP="008533A1">
      <w:pPr>
        <w:tabs>
          <w:tab w:val="left" w:pos="720"/>
        </w:tabs>
        <w:ind w:left="720"/>
        <w:rPr>
          <w:color w:val="000000" w:themeColor="text1"/>
        </w:rPr>
      </w:pPr>
    </w:p>
    <w:p w14:paraId="5939E1FB" w14:textId="553CD02D" w:rsidR="008533A1" w:rsidRPr="00C97684" w:rsidRDefault="00C97684" w:rsidP="008533A1">
      <w:pPr>
        <w:tabs>
          <w:tab w:val="left" w:pos="720"/>
        </w:tabs>
        <w:ind w:left="720"/>
        <w:rPr>
          <w:b/>
          <w:bCs/>
          <w:color w:val="000000" w:themeColor="text1"/>
        </w:rPr>
      </w:pPr>
      <w:r w:rsidRPr="00C97684">
        <w:rPr>
          <w:b/>
          <w:bCs/>
          <w:color w:val="000000" w:themeColor="text1"/>
        </w:rPr>
        <w:t xml:space="preserve">Rita: </w:t>
      </w:r>
      <w:r w:rsidR="008533A1" w:rsidRPr="00C97684">
        <w:rPr>
          <w:b/>
          <w:bCs/>
          <w:color w:val="000000" w:themeColor="text1"/>
        </w:rPr>
        <w:t xml:space="preserve">The follow-up </w:t>
      </w:r>
      <w:r w:rsidR="00DE7792">
        <w:rPr>
          <w:b/>
          <w:bCs/>
          <w:color w:val="000000" w:themeColor="text1"/>
        </w:rPr>
        <w:t>T</w:t>
      </w:r>
      <w:r w:rsidR="008533A1" w:rsidRPr="00C97684">
        <w:rPr>
          <w:b/>
          <w:bCs/>
          <w:color w:val="000000" w:themeColor="text1"/>
        </w:rPr>
        <w:t xml:space="preserve">rauma </w:t>
      </w:r>
      <w:r w:rsidR="00DE7792">
        <w:rPr>
          <w:b/>
          <w:bCs/>
          <w:color w:val="000000" w:themeColor="text1"/>
        </w:rPr>
        <w:t>C</w:t>
      </w:r>
      <w:r w:rsidR="008533A1" w:rsidRPr="00C97684">
        <w:rPr>
          <w:b/>
          <w:bCs/>
          <w:color w:val="000000" w:themeColor="text1"/>
        </w:rPr>
        <w:t>enter site survey letters are currently being drafted.  These letters and all EDAP and trauma related correspondence will be made available upon request.</w:t>
      </w:r>
    </w:p>
    <w:p w14:paraId="588F86CD" w14:textId="4233CC91" w:rsidR="008533A1" w:rsidRDefault="008533A1" w:rsidP="00C97684">
      <w:pPr>
        <w:tabs>
          <w:tab w:val="left" w:pos="0"/>
          <w:tab w:val="num" w:pos="720"/>
        </w:tabs>
        <w:ind w:firstLine="360"/>
        <w:rPr>
          <w:color w:val="000000" w:themeColor="text1"/>
        </w:rPr>
      </w:pPr>
      <w:r>
        <w:rPr>
          <w:color w:val="000000" w:themeColor="text1"/>
        </w:rPr>
        <w:t xml:space="preserve">  </w:t>
      </w:r>
      <w:r>
        <w:rPr>
          <w:color w:val="000000" w:themeColor="text1"/>
        </w:rPr>
        <w:tab/>
      </w:r>
    </w:p>
    <w:p w14:paraId="583BB336" w14:textId="06976AB1" w:rsidR="00C97684" w:rsidRPr="00C97684" w:rsidRDefault="00C97684" w:rsidP="00C97684">
      <w:pPr>
        <w:tabs>
          <w:tab w:val="num" w:pos="720"/>
        </w:tabs>
        <w:ind w:left="720"/>
        <w:rPr>
          <w:b/>
          <w:bCs/>
          <w:color w:val="000000" w:themeColor="text1"/>
        </w:rPr>
      </w:pPr>
      <w:r w:rsidRPr="00C97684">
        <w:rPr>
          <w:b/>
          <w:bCs/>
          <w:color w:val="000000" w:themeColor="text1"/>
        </w:rPr>
        <w:t>David Neal: We will continue to provide the support that we always have until further discussions regarding trauma designation.</w:t>
      </w:r>
    </w:p>
    <w:p w14:paraId="6A84AB3E" w14:textId="75B41FBC" w:rsidR="008533A1" w:rsidRDefault="008533A1" w:rsidP="008533A1">
      <w:pPr>
        <w:pStyle w:val="ListParagraph"/>
        <w:rPr>
          <w:rFonts w:ascii="Times New Roman" w:hAnsi="Times New Roman"/>
          <w:b/>
          <w:bCs/>
          <w:color w:val="000000" w:themeColor="text1"/>
          <w:sz w:val="24"/>
          <w:szCs w:val="24"/>
        </w:rPr>
      </w:pPr>
    </w:p>
    <w:p w14:paraId="1A3270DA" w14:textId="1938C96B" w:rsidR="00C97684" w:rsidRDefault="00C97684" w:rsidP="008533A1">
      <w:pPr>
        <w:pStyle w:val="ListParagrap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Kari: </w:t>
      </w:r>
      <w:r w:rsidR="00BB2A06">
        <w:rPr>
          <w:rFonts w:ascii="Times New Roman" w:hAnsi="Times New Roman"/>
          <w:b/>
          <w:bCs/>
          <w:color w:val="000000" w:themeColor="text1"/>
          <w:sz w:val="24"/>
          <w:szCs w:val="24"/>
        </w:rPr>
        <w:t xml:space="preserve">We just want to make sure that all current policies are being followed regarding critical care. </w:t>
      </w:r>
    </w:p>
    <w:p w14:paraId="3293CEFC" w14:textId="6B786D77" w:rsidR="00BB2A06" w:rsidRDefault="00BB2A06" w:rsidP="008533A1">
      <w:pPr>
        <w:pStyle w:val="ListParagraph"/>
        <w:rPr>
          <w:rFonts w:ascii="Times New Roman" w:hAnsi="Times New Roman"/>
          <w:b/>
          <w:bCs/>
          <w:color w:val="000000" w:themeColor="text1"/>
          <w:sz w:val="24"/>
          <w:szCs w:val="24"/>
        </w:rPr>
      </w:pPr>
    </w:p>
    <w:p w14:paraId="060C58DB" w14:textId="4610EDDA" w:rsidR="00BB2A06" w:rsidRDefault="00BB2A06" w:rsidP="008533A1">
      <w:pPr>
        <w:pStyle w:val="ListParagraph"/>
        <w:rPr>
          <w:rFonts w:ascii="Times New Roman" w:hAnsi="Times New Roman"/>
          <w:b/>
          <w:bCs/>
          <w:color w:val="000000" w:themeColor="text1"/>
          <w:sz w:val="24"/>
          <w:szCs w:val="24"/>
        </w:rPr>
      </w:pPr>
      <w:r>
        <w:rPr>
          <w:rFonts w:ascii="Times New Roman" w:hAnsi="Times New Roman"/>
          <w:b/>
          <w:bCs/>
          <w:color w:val="000000" w:themeColor="text1"/>
          <w:sz w:val="24"/>
          <w:szCs w:val="24"/>
        </w:rPr>
        <w:t>Larry: We ask the Board to accept the designation decisions as summarized.</w:t>
      </w:r>
    </w:p>
    <w:p w14:paraId="1281A3F5" w14:textId="127BA6BA" w:rsidR="00BB2A06" w:rsidRDefault="00BB2A06" w:rsidP="008533A1">
      <w:pPr>
        <w:pStyle w:val="ListParagraph"/>
        <w:rPr>
          <w:rFonts w:ascii="Times New Roman" w:hAnsi="Times New Roman"/>
          <w:b/>
          <w:bCs/>
          <w:color w:val="000000" w:themeColor="text1"/>
          <w:sz w:val="24"/>
          <w:szCs w:val="24"/>
        </w:rPr>
      </w:pPr>
    </w:p>
    <w:p w14:paraId="2CB7F44E" w14:textId="2345026A" w:rsidR="00BB2A06" w:rsidRDefault="00D51C8D" w:rsidP="008533A1">
      <w:pPr>
        <w:pStyle w:val="ListParagraph"/>
        <w:rPr>
          <w:rFonts w:ascii="Times New Roman" w:hAnsi="Times New Roman"/>
          <w:b/>
          <w:bCs/>
          <w:color w:val="000000" w:themeColor="text1"/>
          <w:sz w:val="24"/>
          <w:szCs w:val="24"/>
        </w:rPr>
      </w:pPr>
      <w:r>
        <w:rPr>
          <w:rFonts w:ascii="Times New Roman" w:hAnsi="Times New Roman"/>
          <w:b/>
          <w:bCs/>
          <w:color w:val="000000" w:themeColor="text1"/>
          <w:sz w:val="24"/>
          <w:szCs w:val="24"/>
        </w:rPr>
        <w:t>Supervisor Simon motions to accept the designations. Supervisor Short seconds. Board polled. Board unanimously agrees.</w:t>
      </w:r>
    </w:p>
    <w:p w14:paraId="53F3C839" w14:textId="77777777" w:rsidR="00C97684" w:rsidRDefault="00C97684" w:rsidP="008533A1">
      <w:pPr>
        <w:pStyle w:val="ListParagraph"/>
        <w:rPr>
          <w:rFonts w:ascii="Times New Roman" w:hAnsi="Times New Roman"/>
          <w:b/>
          <w:bCs/>
          <w:color w:val="000000" w:themeColor="text1"/>
          <w:sz w:val="24"/>
          <w:szCs w:val="24"/>
        </w:rPr>
      </w:pPr>
    </w:p>
    <w:p w14:paraId="7EAA46BB" w14:textId="77777777" w:rsidR="008533A1" w:rsidRPr="00B12CC3" w:rsidRDefault="008533A1" w:rsidP="008533A1">
      <w:r>
        <w:rPr>
          <w:b/>
          <w:bCs/>
        </w:rPr>
        <w:t xml:space="preserve">E. </w:t>
      </w:r>
      <w:r w:rsidRPr="00A44273">
        <w:rPr>
          <w:b/>
          <w:bCs/>
        </w:rPr>
        <w:t>Fiscal Business</w:t>
      </w:r>
      <w:r>
        <w:rPr>
          <w:b/>
          <w:bCs/>
        </w:rPr>
        <w:t>:</w:t>
      </w:r>
    </w:p>
    <w:p w14:paraId="656872A3" w14:textId="77777777" w:rsidR="008533A1" w:rsidRPr="00A44273" w:rsidRDefault="008533A1" w:rsidP="008533A1">
      <w:pPr>
        <w:ind w:left="540" w:hanging="450"/>
        <w:rPr>
          <w:b/>
          <w:bCs/>
        </w:rPr>
      </w:pPr>
    </w:p>
    <w:p w14:paraId="7302B70C" w14:textId="77777777" w:rsidR="008533A1" w:rsidRPr="00A44273" w:rsidRDefault="008533A1" w:rsidP="008533A1">
      <w:pPr>
        <w:pStyle w:val="ListParagraph"/>
        <w:numPr>
          <w:ilvl w:val="0"/>
          <w:numId w:val="5"/>
        </w:numPr>
        <w:rPr>
          <w:rFonts w:ascii="Times New Roman" w:hAnsi="Times New Roman"/>
          <w:sz w:val="24"/>
          <w:szCs w:val="24"/>
        </w:rPr>
      </w:pPr>
      <w:r w:rsidRPr="00A44273">
        <w:rPr>
          <w:rFonts w:ascii="Times New Roman" w:hAnsi="Times New Roman"/>
          <w:b/>
          <w:bCs/>
          <w:sz w:val="24"/>
          <w:szCs w:val="24"/>
        </w:rPr>
        <w:t xml:space="preserve">Subject: </w:t>
      </w:r>
      <w:r w:rsidRPr="00A44273">
        <w:rPr>
          <w:rFonts w:ascii="Times New Roman" w:hAnsi="Times New Roman"/>
          <w:bCs/>
          <w:sz w:val="24"/>
          <w:szCs w:val="24"/>
        </w:rPr>
        <w:t xml:space="preserve">Year-to-Date Warrant List – </w:t>
      </w:r>
      <w:r w:rsidRPr="004558E4">
        <w:rPr>
          <w:rFonts w:ascii="Times New Roman" w:hAnsi="Times New Roman"/>
          <w:b/>
          <w:bCs/>
          <w:sz w:val="24"/>
          <w:szCs w:val="24"/>
        </w:rPr>
        <w:t>Sent to JPA Board Members Only</w:t>
      </w:r>
    </w:p>
    <w:p w14:paraId="7CF86B2E" w14:textId="44A1DC85" w:rsidR="000F13DE" w:rsidRDefault="008533A1" w:rsidP="000F13DE">
      <w:pPr>
        <w:ind w:firstLine="540"/>
      </w:pPr>
      <w:r w:rsidRPr="00A44273">
        <w:rPr>
          <w:b/>
          <w:bCs/>
        </w:rPr>
        <w:t xml:space="preserve">      </w:t>
      </w:r>
      <w:r w:rsidRPr="00A44273">
        <w:rPr>
          <w:b/>
        </w:rPr>
        <w:t xml:space="preserve">Recommendation: </w:t>
      </w:r>
      <w:r w:rsidRPr="00A44273">
        <w:t xml:space="preserve">Accept Warrant List </w:t>
      </w:r>
    </w:p>
    <w:p w14:paraId="1095B5BB" w14:textId="5A69917C" w:rsidR="004763D9" w:rsidRDefault="004763D9" w:rsidP="000F13DE">
      <w:pPr>
        <w:ind w:firstLine="540"/>
      </w:pPr>
    </w:p>
    <w:p w14:paraId="1EFF37FD" w14:textId="47618ABE" w:rsidR="004763D9" w:rsidRPr="004763D9" w:rsidRDefault="004763D9" w:rsidP="004763D9">
      <w:pPr>
        <w:ind w:left="900"/>
        <w:rPr>
          <w:b/>
          <w:bCs/>
        </w:rPr>
      </w:pPr>
      <w:r w:rsidRPr="004763D9">
        <w:rPr>
          <w:b/>
          <w:bCs/>
        </w:rPr>
        <w:t xml:space="preserve">Supervisor Short moves to accept Warrant List. Supervisor Simon seconds. Board polled. Board unanimously agrees. </w:t>
      </w:r>
    </w:p>
    <w:p w14:paraId="7628C7F8" w14:textId="77777777" w:rsidR="000F13DE" w:rsidRDefault="000F13DE" w:rsidP="000F13DE">
      <w:pPr>
        <w:ind w:firstLine="540"/>
        <w:rPr>
          <w:b/>
          <w:bCs/>
        </w:rPr>
      </w:pPr>
    </w:p>
    <w:p w14:paraId="5CF76FA0" w14:textId="25B292D9" w:rsidR="008533A1" w:rsidRPr="000F13DE" w:rsidRDefault="000F13DE" w:rsidP="000F13DE">
      <w:pPr>
        <w:ind w:firstLine="540"/>
      </w:pPr>
      <w:r>
        <w:rPr>
          <w:b/>
          <w:bCs/>
        </w:rPr>
        <w:t xml:space="preserve">2.   </w:t>
      </w:r>
      <w:r w:rsidR="008533A1" w:rsidRPr="000F13DE">
        <w:rPr>
          <w:b/>
          <w:bCs/>
        </w:rPr>
        <w:t>Subject:</w:t>
      </w:r>
      <w:r w:rsidR="008533A1" w:rsidRPr="000F13DE">
        <w:t xml:space="preserve"> Accept FY 2019-2020 Fiscal Audit Report (Karsteadt/Hawkins)</w:t>
      </w:r>
      <w:r w:rsidR="008533A1" w:rsidRPr="000F13DE">
        <w:rPr>
          <w:b/>
          <w:bCs/>
        </w:rPr>
        <w:t xml:space="preserve"> </w:t>
      </w:r>
    </w:p>
    <w:p w14:paraId="1B82417E" w14:textId="77777777" w:rsidR="008533A1" w:rsidRPr="004558E4" w:rsidRDefault="008533A1" w:rsidP="008533A1">
      <w:pPr>
        <w:pStyle w:val="ListParagraph"/>
        <w:ind w:left="900"/>
        <w:rPr>
          <w:rFonts w:ascii="Times New Roman" w:hAnsi="Times New Roman"/>
          <w:b/>
          <w:bCs/>
          <w:color w:val="000000" w:themeColor="text1"/>
          <w:sz w:val="24"/>
          <w:szCs w:val="24"/>
        </w:rPr>
      </w:pPr>
      <w:r>
        <w:rPr>
          <w:rFonts w:ascii="Times New Roman" w:hAnsi="Times New Roman"/>
          <w:b/>
          <w:bCs/>
          <w:sz w:val="24"/>
          <w:szCs w:val="24"/>
        </w:rPr>
        <w:t>(Sent to Board Members Only</w:t>
      </w:r>
      <w:r>
        <w:rPr>
          <w:rFonts w:ascii="Times New Roman" w:hAnsi="Times New Roman"/>
          <w:b/>
          <w:bCs/>
          <w:color w:val="000000" w:themeColor="text1"/>
          <w:sz w:val="24"/>
          <w:szCs w:val="24"/>
        </w:rPr>
        <w:t>)</w:t>
      </w:r>
    </w:p>
    <w:p w14:paraId="6F174C9F" w14:textId="77777777" w:rsidR="008533A1" w:rsidRDefault="008533A1" w:rsidP="008533A1">
      <w:pPr>
        <w:pStyle w:val="ListParagraph"/>
        <w:ind w:left="900"/>
        <w:rPr>
          <w:rFonts w:ascii="Times New Roman" w:hAnsi="Times New Roman"/>
          <w:b/>
          <w:bCs/>
          <w:sz w:val="24"/>
          <w:szCs w:val="24"/>
        </w:rPr>
      </w:pPr>
    </w:p>
    <w:p w14:paraId="14973E0B" w14:textId="03429684" w:rsidR="008533A1" w:rsidRPr="0098673E" w:rsidRDefault="004763D9" w:rsidP="008533A1">
      <w:pPr>
        <w:pStyle w:val="ListParagraph"/>
        <w:ind w:left="900"/>
        <w:rPr>
          <w:rFonts w:ascii="Times New Roman" w:hAnsi="Times New Roman"/>
          <w:b/>
          <w:bCs/>
          <w:sz w:val="24"/>
          <w:szCs w:val="24"/>
        </w:rPr>
      </w:pPr>
      <w:r w:rsidRPr="0098673E">
        <w:rPr>
          <w:rFonts w:ascii="Times New Roman" w:hAnsi="Times New Roman"/>
          <w:b/>
          <w:bCs/>
          <w:sz w:val="24"/>
          <w:szCs w:val="24"/>
        </w:rPr>
        <w:t xml:space="preserve">Larry: </w:t>
      </w:r>
      <w:r w:rsidR="008533A1" w:rsidRPr="0098673E">
        <w:rPr>
          <w:rFonts w:ascii="Times New Roman" w:hAnsi="Times New Roman"/>
          <w:b/>
          <w:bCs/>
          <w:sz w:val="24"/>
          <w:szCs w:val="24"/>
        </w:rPr>
        <w:t xml:space="preserve">Last year’s Fiscal Audit Report was previously sent to Board members, EMSA and other required entities. During the review of internal control, it was noted that one employee posts cash receipts to the accounting system </w:t>
      </w:r>
      <w:proofErr w:type="gramStart"/>
      <w:r w:rsidR="008533A1" w:rsidRPr="0098673E">
        <w:rPr>
          <w:rFonts w:ascii="Times New Roman" w:hAnsi="Times New Roman"/>
          <w:b/>
          <w:bCs/>
          <w:sz w:val="24"/>
          <w:szCs w:val="24"/>
        </w:rPr>
        <w:t>and also</w:t>
      </w:r>
      <w:proofErr w:type="gramEnd"/>
      <w:r w:rsidR="008533A1" w:rsidRPr="0098673E">
        <w:rPr>
          <w:rFonts w:ascii="Times New Roman" w:hAnsi="Times New Roman"/>
          <w:b/>
          <w:bCs/>
          <w:sz w:val="24"/>
          <w:szCs w:val="24"/>
        </w:rPr>
        <w:t xml:space="preserve"> reconciles the cash. We believe that there is sufficient review by </w:t>
      </w:r>
      <w:proofErr w:type="gramStart"/>
      <w:r w:rsidRPr="0098673E">
        <w:rPr>
          <w:rFonts w:ascii="Times New Roman" w:hAnsi="Times New Roman"/>
          <w:b/>
          <w:bCs/>
          <w:sz w:val="24"/>
          <w:szCs w:val="24"/>
        </w:rPr>
        <w:t>myself</w:t>
      </w:r>
      <w:proofErr w:type="gramEnd"/>
      <w:r w:rsidRPr="0098673E">
        <w:rPr>
          <w:rFonts w:ascii="Times New Roman" w:hAnsi="Times New Roman"/>
          <w:b/>
          <w:bCs/>
          <w:sz w:val="24"/>
          <w:szCs w:val="24"/>
        </w:rPr>
        <w:t>,</w:t>
      </w:r>
      <w:r w:rsidR="008533A1" w:rsidRPr="0098673E">
        <w:rPr>
          <w:rFonts w:ascii="Times New Roman" w:hAnsi="Times New Roman"/>
          <w:b/>
          <w:bCs/>
          <w:sz w:val="24"/>
          <w:szCs w:val="24"/>
        </w:rPr>
        <w:t xml:space="preserve"> </w:t>
      </w:r>
      <w:r w:rsidR="00405BBB">
        <w:rPr>
          <w:rFonts w:ascii="Times New Roman" w:hAnsi="Times New Roman"/>
          <w:b/>
          <w:bCs/>
          <w:sz w:val="24"/>
          <w:szCs w:val="24"/>
        </w:rPr>
        <w:t xml:space="preserve">as the </w:t>
      </w:r>
      <w:r w:rsidR="008533A1" w:rsidRPr="0098673E">
        <w:rPr>
          <w:rFonts w:ascii="Times New Roman" w:hAnsi="Times New Roman"/>
          <w:b/>
          <w:bCs/>
          <w:sz w:val="24"/>
          <w:szCs w:val="24"/>
        </w:rPr>
        <w:lastRenderedPageBreak/>
        <w:t>Executive Director</w:t>
      </w:r>
      <w:r w:rsidRPr="0098673E">
        <w:rPr>
          <w:rFonts w:ascii="Times New Roman" w:hAnsi="Times New Roman"/>
          <w:b/>
          <w:bCs/>
          <w:sz w:val="24"/>
          <w:szCs w:val="24"/>
        </w:rPr>
        <w:t>,</w:t>
      </w:r>
      <w:r w:rsidR="008533A1" w:rsidRPr="0098673E">
        <w:rPr>
          <w:rFonts w:ascii="Times New Roman" w:hAnsi="Times New Roman"/>
          <w:b/>
          <w:bCs/>
          <w:sz w:val="24"/>
          <w:szCs w:val="24"/>
        </w:rPr>
        <w:t xml:space="preserve"> via monthly statements and accounting oversight, to mitigate the potential for a misappropriation of funds.</w:t>
      </w:r>
      <w:r w:rsidRPr="0098673E">
        <w:rPr>
          <w:rFonts w:ascii="Times New Roman" w:hAnsi="Times New Roman"/>
          <w:b/>
          <w:bCs/>
          <w:sz w:val="24"/>
          <w:szCs w:val="24"/>
        </w:rPr>
        <w:t xml:space="preserve"> Our </w:t>
      </w:r>
      <w:r w:rsidR="00405BBB">
        <w:rPr>
          <w:rFonts w:ascii="Times New Roman" w:hAnsi="Times New Roman"/>
          <w:b/>
          <w:bCs/>
          <w:sz w:val="24"/>
          <w:szCs w:val="24"/>
        </w:rPr>
        <w:t>F</w:t>
      </w:r>
      <w:r w:rsidRPr="0098673E">
        <w:rPr>
          <w:rFonts w:ascii="Times New Roman" w:hAnsi="Times New Roman"/>
          <w:b/>
          <w:bCs/>
          <w:sz w:val="24"/>
          <w:szCs w:val="24"/>
        </w:rPr>
        <w:t xml:space="preserve">iscal </w:t>
      </w:r>
      <w:r w:rsidR="00405BBB">
        <w:rPr>
          <w:rFonts w:ascii="Times New Roman" w:hAnsi="Times New Roman"/>
          <w:b/>
          <w:bCs/>
          <w:sz w:val="24"/>
          <w:szCs w:val="24"/>
        </w:rPr>
        <w:t>M</w:t>
      </w:r>
      <w:r w:rsidRPr="0098673E">
        <w:rPr>
          <w:rFonts w:ascii="Times New Roman" w:hAnsi="Times New Roman"/>
          <w:b/>
          <w:bCs/>
          <w:sz w:val="24"/>
          <w:szCs w:val="24"/>
        </w:rPr>
        <w:t>anager</w:t>
      </w:r>
      <w:r w:rsidR="00405BBB">
        <w:rPr>
          <w:rFonts w:ascii="Times New Roman" w:hAnsi="Times New Roman"/>
          <w:b/>
          <w:bCs/>
          <w:sz w:val="24"/>
          <w:szCs w:val="24"/>
        </w:rPr>
        <w:t xml:space="preserve">. Lee </w:t>
      </w:r>
      <w:proofErr w:type="gramStart"/>
      <w:r w:rsidR="00405BBB">
        <w:rPr>
          <w:rFonts w:ascii="Times New Roman" w:hAnsi="Times New Roman"/>
          <w:b/>
          <w:bCs/>
          <w:sz w:val="24"/>
          <w:szCs w:val="24"/>
        </w:rPr>
        <w:t xml:space="preserve">Hawkins, </w:t>
      </w:r>
      <w:r w:rsidRPr="0098673E">
        <w:rPr>
          <w:rFonts w:ascii="Times New Roman" w:hAnsi="Times New Roman"/>
          <w:b/>
          <w:bCs/>
          <w:sz w:val="24"/>
          <w:szCs w:val="24"/>
        </w:rPr>
        <w:t xml:space="preserve"> is</w:t>
      </w:r>
      <w:proofErr w:type="gramEnd"/>
      <w:r w:rsidRPr="0098673E">
        <w:rPr>
          <w:rFonts w:ascii="Times New Roman" w:hAnsi="Times New Roman"/>
          <w:b/>
          <w:bCs/>
          <w:sz w:val="24"/>
          <w:szCs w:val="24"/>
        </w:rPr>
        <w:t xml:space="preserve"> doing a great job of maintaining records and at this time </w:t>
      </w:r>
      <w:r w:rsidR="00405BBB">
        <w:rPr>
          <w:rFonts w:ascii="Times New Roman" w:hAnsi="Times New Roman"/>
          <w:b/>
          <w:bCs/>
          <w:sz w:val="24"/>
          <w:szCs w:val="24"/>
        </w:rPr>
        <w:t xml:space="preserve">it is not necessary or feasible to </w:t>
      </w:r>
      <w:r w:rsidRPr="0098673E">
        <w:rPr>
          <w:rFonts w:ascii="Times New Roman" w:hAnsi="Times New Roman"/>
          <w:b/>
          <w:bCs/>
          <w:sz w:val="24"/>
          <w:szCs w:val="24"/>
        </w:rPr>
        <w:t>put a secondary person in our Fiscal Department.</w:t>
      </w:r>
    </w:p>
    <w:p w14:paraId="6F6B942E" w14:textId="277BF025" w:rsidR="004763D9" w:rsidRDefault="004763D9" w:rsidP="008533A1">
      <w:pPr>
        <w:pStyle w:val="ListParagraph"/>
        <w:ind w:left="900"/>
        <w:rPr>
          <w:rFonts w:ascii="Times New Roman" w:hAnsi="Times New Roman"/>
          <w:b/>
          <w:bCs/>
          <w:sz w:val="24"/>
          <w:szCs w:val="24"/>
        </w:rPr>
      </w:pPr>
    </w:p>
    <w:p w14:paraId="58B88B3D" w14:textId="1CF95C9D" w:rsidR="004763D9" w:rsidRDefault="004763D9" w:rsidP="008533A1">
      <w:pPr>
        <w:pStyle w:val="ListParagraph"/>
        <w:ind w:left="900"/>
        <w:rPr>
          <w:rFonts w:ascii="Times New Roman" w:hAnsi="Times New Roman"/>
          <w:b/>
          <w:bCs/>
          <w:sz w:val="24"/>
          <w:szCs w:val="24"/>
        </w:rPr>
      </w:pPr>
      <w:r>
        <w:rPr>
          <w:rFonts w:ascii="Times New Roman" w:hAnsi="Times New Roman"/>
          <w:b/>
          <w:bCs/>
          <w:sz w:val="24"/>
          <w:szCs w:val="24"/>
        </w:rPr>
        <w:t xml:space="preserve">Lee: We have duties separated which ensures accuracy. This is our annual basic financial audit. </w:t>
      </w:r>
    </w:p>
    <w:p w14:paraId="4AD7A4F7" w14:textId="77777777" w:rsidR="004763D9" w:rsidRDefault="004763D9" w:rsidP="008533A1">
      <w:pPr>
        <w:pStyle w:val="ListParagraph"/>
        <w:ind w:left="900"/>
        <w:rPr>
          <w:rFonts w:ascii="Times New Roman" w:hAnsi="Times New Roman"/>
          <w:b/>
          <w:bCs/>
          <w:sz w:val="24"/>
          <w:szCs w:val="24"/>
        </w:rPr>
      </w:pPr>
    </w:p>
    <w:p w14:paraId="39A3A341" w14:textId="19823CFE" w:rsidR="004763D9" w:rsidRPr="004763D9" w:rsidRDefault="004763D9" w:rsidP="008533A1">
      <w:pPr>
        <w:pStyle w:val="ListParagraph"/>
        <w:ind w:left="900"/>
        <w:rPr>
          <w:rFonts w:ascii="Times New Roman" w:hAnsi="Times New Roman"/>
          <w:b/>
          <w:bCs/>
          <w:sz w:val="24"/>
          <w:szCs w:val="24"/>
        </w:rPr>
      </w:pPr>
      <w:r>
        <w:rPr>
          <w:rFonts w:ascii="Times New Roman" w:hAnsi="Times New Roman"/>
          <w:b/>
          <w:bCs/>
          <w:sz w:val="24"/>
          <w:szCs w:val="24"/>
        </w:rPr>
        <w:t>Supervisor Simon motions to accept. Supervisor Short seconds. Board polled. Board unanimously agrees.</w:t>
      </w:r>
    </w:p>
    <w:p w14:paraId="464125CE" w14:textId="77777777" w:rsidR="008533A1" w:rsidRPr="00A24756" w:rsidRDefault="008533A1" w:rsidP="008533A1">
      <w:pPr>
        <w:rPr>
          <w:b/>
          <w:bCs/>
          <w:color w:val="000000" w:themeColor="text1"/>
        </w:rPr>
      </w:pPr>
    </w:p>
    <w:p w14:paraId="4C542EC5" w14:textId="77777777" w:rsidR="008533A1" w:rsidRPr="00A44273" w:rsidRDefault="008533A1" w:rsidP="000F13DE">
      <w:pPr>
        <w:pStyle w:val="ListParagraph"/>
        <w:numPr>
          <w:ilvl w:val="0"/>
          <w:numId w:val="8"/>
        </w:numPr>
        <w:rPr>
          <w:rFonts w:ascii="Times New Roman" w:hAnsi="Times New Roman"/>
          <w:b/>
          <w:bCs/>
          <w:sz w:val="24"/>
          <w:szCs w:val="24"/>
        </w:rPr>
      </w:pPr>
      <w:r w:rsidRPr="00A44273">
        <w:rPr>
          <w:rFonts w:ascii="Times New Roman" w:hAnsi="Times New Roman"/>
          <w:b/>
          <w:bCs/>
          <w:sz w:val="24"/>
          <w:szCs w:val="24"/>
        </w:rPr>
        <w:t xml:space="preserve">Subject: </w:t>
      </w:r>
      <w:r w:rsidRPr="00A44273">
        <w:rPr>
          <w:rFonts w:ascii="Times New Roman" w:hAnsi="Times New Roman"/>
          <w:sz w:val="24"/>
          <w:szCs w:val="24"/>
        </w:rPr>
        <w:t>FY 20</w:t>
      </w:r>
      <w:r w:rsidRPr="00A44273">
        <w:rPr>
          <w:rFonts w:ascii="Times New Roman" w:hAnsi="Times New Roman"/>
          <w:sz w:val="24"/>
          <w:szCs w:val="24"/>
          <w:u w:val="single"/>
        </w:rPr>
        <w:t>21-22</w:t>
      </w:r>
      <w:r w:rsidRPr="00A44273">
        <w:rPr>
          <w:rFonts w:ascii="Times New Roman" w:hAnsi="Times New Roman"/>
          <w:sz w:val="24"/>
          <w:szCs w:val="24"/>
        </w:rPr>
        <w:t xml:space="preserve"> Operational Contract Execution </w:t>
      </w:r>
      <w:r>
        <w:rPr>
          <w:rFonts w:ascii="Times New Roman" w:hAnsi="Times New Roman"/>
          <w:sz w:val="24"/>
          <w:szCs w:val="24"/>
        </w:rPr>
        <w:t>Status Report</w:t>
      </w:r>
      <w:r w:rsidRPr="00A44273">
        <w:rPr>
          <w:rFonts w:ascii="Times New Roman" w:hAnsi="Times New Roman"/>
          <w:sz w:val="24"/>
          <w:szCs w:val="24"/>
        </w:rPr>
        <w:t>: General Fund</w:t>
      </w:r>
      <w:r>
        <w:rPr>
          <w:rFonts w:ascii="Times New Roman" w:hAnsi="Times New Roman"/>
          <w:sz w:val="24"/>
          <w:szCs w:val="24"/>
        </w:rPr>
        <w:t xml:space="preserve"> </w:t>
      </w:r>
      <w:r w:rsidRPr="00A44273">
        <w:rPr>
          <w:rFonts w:ascii="Times New Roman" w:hAnsi="Times New Roman"/>
          <w:sz w:val="24"/>
          <w:szCs w:val="24"/>
        </w:rPr>
        <w:t>CDPH HPP Disaster</w:t>
      </w:r>
      <w:r>
        <w:rPr>
          <w:rFonts w:ascii="Times New Roman" w:hAnsi="Times New Roman"/>
          <w:sz w:val="24"/>
          <w:szCs w:val="24"/>
        </w:rPr>
        <w:t xml:space="preserve"> </w:t>
      </w:r>
      <w:r w:rsidRPr="00176D33">
        <w:rPr>
          <w:rFonts w:ascii="Times New Roman" w:hAnsi="Times New Roman"/>
          <w:sz w:val="24"/>
          <w:szCs w:val="24"/>
        </w:rPr>
        <w:t xml:space="preserve">and </w:t>
      </w:r>
      <w:r w:rsidRPr="00A44273">
        <w:rPr>
          <w:rFonts w:ascii="Times New Roman" w:hAnsi="Times New Roman"/>
          <w:sz w:val="24"/>
          <w:szCs w:val="24"/>
        </w:rPr>
        <w:t>ICEMA</w:t>
      </w:r>
      <w:r>
        <w:rPr>
          <w:rFonts w:ascii="Times New Roman" w:hAnsi="Times New Roman"/>
          <w:sz w:val="24"/>
          <w:szCs w:val="24"/>
        </w:rPr>
        <w:t xml:space="preserve"> </w:t>
      </w:r>
      <w:r w:rsidRPr="00A44273">
        <w:rPr>
          <w:rFonts w:ascii="Times New Roman" w:hAnsi="Times New Roman"/>
          <w:sz w:val="24"/>
          <w:szCs w:val="24"/>
        </w:rPr>
        <w:t xml:space="preserve">(Karsteadt) </w:t>
      </w:r>
    </w:p>
    <w:p w14:paraId="54931AB9" w14:textId="77777777" w:rsidR="008533A1" w:rsidRDefault="008533A1" w:rsidP="008533A1">
      <w:pPr>
        <w:ind w:left="900"/>
      </w:pPr>
    </w:p>
    <w:p w14:paraId="54A82507" w14:textId="4E1117DB" w:rsidR="008533A1" w:rsidRDefault="009A1507" w:rsidP="008533A1">
      <w:pPr>
        <w:ind w:left="900"/>
        <w:rPr>
          <w:b/>
          <w:bCs/>
        </w:rPr>
      </w:pPr>
      <w:r w:rsidRPr="009A1507">
        <w:rPr>
          <w:b/>
          <w:bCs/>
        </w:rPr>
        <w:t xml:space="preserve">Larry: </w:t>
      </w:r>
      <w:r w:rsidR="008533A1" w:rsidRPr="009A1507">
        <w:rPr>
          <w:b/>
          <w:bCs/>
        </w:rPr>
        <w:t xml:space="preserve">The GF contract with EMSA continues the current scope of work </w:t>
      </w:r>
      <w:r w:rsidR="002C7934">
        <w:rPr>
          <w:b/>
          <w:bCs/>
        </w:rPr>
        <w:t xml:space="preserve">and </w:t>
      </w:r>
      <w:r w:rsidR="008533A1" w:rsidRPr="009A1507">
        <w:rPr>
          <w:b/>
          <w:bCs/>
        </w:rPr>
        <w:t>is fully executed.</w:t>
      </w:r>
      <w:r w:rsidRPr="009A1507">
        <w:rPr>
          <w:b/>
          <w:bCs/>
        </w:rPr>
        <w:t xml:space="preserve"> </w:t>
      </w:r>
      <w:r w:rsidR="008533A1" w:rsidRPr="009A1507">
        <w:rPr>
          <w:b/>
          <w:bCs/>
        </w:rPr>
        <w:t>The fifth and final year of the CDPH HPP Disaster contract continues with the same work plan deliverables as last year; these are being reviewed and are due in July.  We expect the HPP COVID grants to be discontinued next fiscal year</w:t>
      </w:r>
      <w:r w:rsidRPr="009A1507">
        <w:rPr>
          <w:b/>
          <w:bCs/>
        </w:rPr>
        <w:t xml:space="preserve"> (June 30).</w:t>
      </w:r>
      <w:r w:rsidR="008533A1" w:rsidRPr="009A1507">
        <w:rPr>
          <w:b/>
          <w:bCs/>
        </w:rPr>
        <w:t xml:space="preserve"> The ICEMA ImageTrend contract continues as is with an annual $15,000 access fee, which will be addressed below in Item 5</w:t>
      </w:r>
      <w:r w:rsidRPr="009A1507">
        <w:rPr>
          <w:b/>
          <w:bCs/>
        </w:rPr>
        <w:t>.</w:t>
      </w:r>
      <w:r w:rsidR="0098673E">
        <w:rPr>
          <w:b/>
          <w:bCs/>
        </w:rPr>
        <w:t xml:space="preserve"> </w:t>
      </w:r>
    </w:p>
    <w:p w14:paraId="1550683A" w14:textId="48BB3C48" w:rsidR="009A1507" w:rsidRDefault="009A1507" w:rsidP="008533A1">
      <w:pPr>
        <w:ind w:left="900"/>
        <w:rPr>
          <w:b/>
          <w:bCs/>
        </w:rPr>
      </w:pPr>
    </w:p>
    <w:p w14:paraId="52046D5F" w14:textId="4C4B109A" w:rsidR="009A1507" w:rsidRPr="009A1507" w:rsidRDefault="009A1507" w:rsidP="008533A1">
      <w:pPr>
        <w:ind w:left="900"/>
        <w:rPr>
          <w:b/>
          <w:bCs/>
        </w:rPr>
      </w:pPr>
      <w:r>
        <w:rPr>
          <w:b/>
          <w:bCs/>
        </w:rPr>
        <w:t>No action needed.</w:t>
      </w:r>
    </w:p>
    <w:p w14:paraId="115DEA5F" w14:textId="77777777" w:rsidR="008533A1" w:rsidRDefault="008533A1" w:rsidP="008533A1">
      <w:pPr>
        <w:rPr>
          <w:rFonts w:eastAsia="Calibri"/>
          <w:bCs/>
        </w:rPr>
      </w:pPr>
    </w:p>
    <w:p w14:paraId="174679EF" w14:textId="77777777" w:rsidR="008533A1" w:rsidRPr="00A24756" w:rsidRDefault="008533A1" w:rsidP="000F13DE">
      <w:pPr>
        <w:pStyle w:val="ListParagraph"/>
        <w:numPr>
          <w:ilvl w:val="0"/>
          <w:numId w:val="8"/>
        </w:numPr>
        <w:rPr>
          <w:rFonts w:ascii="Times New Roman" w:hAnsi="Times New Roman"/>
          <w:sz w:val="24"/>
          <w:szCs w:val="24"/>
        </w:rPr>
      </w:pPr>
      <w:r w:rsidRPr="00A24756">
        <w:rPr>
          <w:rFonts w:ascii="Times New Roman" w:hAnsi="Times New Roman"/>
          <w:b/>
          <w:bCs/>
          <w:sz w:val="24"/>
          <w:szCs w:val="24"/>
        </w:rPr>
        <w:t>Subject:</w:t>
      </w:r>
      <w:r>
        <w:rPr>
          <w:rFonts w:ascii="Times New Roman" w:hAnsi="Times New Roman"/>
          <w:sz w:val="24"/>
          <w:szCs w:val="24"/>
        </w:rPr>
        <w:t xml:space="preserve"> </w:t>
      </w:r>
      <w:r w:rsidRPr="00A24756">
        <w:rPr>
          <w:rFonts w:ascii="Times New Roman" w:hAnsi="Times New Roman"/>
          <w:color w:val="000000" w:themeColor="text1"/>
          <w:sz w:val="24"/>
          <w:szCs w:val="24"/>
        </w:rPr>
        <w:t xml:space="preserve">Regional Medical Director </w:t>
      </w:r>
      <w:hyperlink r:id="rId10" w:history="1">
        <w:r w:rsidRPr="00D05C4F">
          <w:rPr>
            <w:rStyle w:val="Hyperlink"/>
            <w:rFonts w:ascii="Times New Roman" w:hAnsi="Times New Roman"/>
            <w:sz w:val="24"/>
            <w:szCs w:val="24"/>
          </w:rPr>
          <w:t>Work Time Increase Report</w:t>
        </w:r>
      </w:hyperlink>
      <w:r>
        <w:rPr>
          <w:rFonts w:ascii="Times New Roman" w:hAnsi="Times New Roman"/>
          <w:color w:val="000000" w:themeColor="text1"/>
          <w:sz w:val="24"/>
          <w:szCs w:val="24"/>
        </w:rPr>
        <w:t xml:space="preserve"> (Karsteadt/Karp)</w:t>
      </w:r>
    </w:p>
    <w:p w14:paraId="05C070E9" w14:textId="77777777" w:rsidR="008533A1" w:rsidRPr="007648DE" w:rsidRDefault="008533A1" w:rsidP="008533A1">
      <w:pPr>
        <w:ind w:left="540"/>
        <w:rPr>
          <w:b/>
          <w:bCs/>
          <w:color w:val="FF0000"/>
        </w:rPr>
      </w:pPr>
      <w:r>
        <w:rPr>
          <w:b/>
          <w:bCs/>
        </w:rPr>
        <w:t xml:space="preserve">      </w:t>
      </w:r>
    </w:p>
    <w:p w14:paraId="42B85F21" w14:textId="7FAB71E5" w:rsidR="008533A1" w:rsidRPr="00490A9C" w:rsidRDefault="00490A9C" w:rsidP="008533A1">
      <w:pPr>
        <w:pStyle w:val="ListParagraph"/>
        <w:ind w:left="900"/>
        <w:rPr>
          <w:rFonts w:ascii="Times New Roman" w:hAnsi="Times New Roman"/>
          <w:b/>
          <w:bCs/>
          <w:sz w:val="24"/>
          <w:szCs w:val="24"/>
        </w:rPr>
      </w:pPr>
      <w:r w:rsidRPr="00490A9C">
        <w:rPr>
          <w:rFonts w:ascii="Times New Roman" w:hAnsi="Times New Roman"/>
          <w:b/>
          <w:bCs/>
          <w:sz w:val="24"/>
          <w:szCs w:val="24"/>
        </w:rPr>
        <w:t xml:space="preserve">Larry: </w:t>
      </w:r>
      <w:r w:rsidR="008533A1" w:rsidRPr="00490A9C">
        <w:rPr>
          <w:rFonts w:ascii="Times New Roman" w:hAnsi="Times New Roman"/>
          <w:b/>
          <w:bCs/>
          <w:sz w:val="24"/>
          <w:szCs w:val="24"/>
        </w:rPr>
        <w:t>At the JPA meeting of October 22, 2020, the Board approved an increase in annual Regional Medical Director hours and requested a report at a future meeting.  The summary from Dr. Karp is enclosed that highlights his contract work focus and the fact that he still has fewer hours per week than almost every other LEMSA Medical Director in California.</w:t>
      </w:r>
    </w:p>
    <w:p w14:paraId="0857D764" w14:textId="446FA91A" w:rsidR="009A1507" w:rsidRDefault="009A1507" w:rsidP="008533A1">
      <w:pPr>
        <w:pStyle w:val="ListParagraph"/>
        <w:ind w:left="900"/>
        <w:rPr>
          <w:rFonts w:ascii="Times New Roman" w:hAnsi="Times New Roman"/>
          <w:sz w:val="24"/>
          <w:szCs w:val="24"/>
        </w:rPr>
      </w:pPr>
    </w:p>
    <w:p w14:paraId="0AB72111" w14:textId="05AEC35E" w:rsidR="00490A9C" w:rsidRPr="00490A9C" w:rsidRDefault="00490A9C" w:rsidP="008533A1">
      <w:pPr>
        <w:pStyle w:val="ListParagraph"/>
        <w:ind w:left="900"/>
        <w:rPr>
          <w:rFonts w:ascii="Times New Roman" w:hAnsi="Times New Roman"/>
          <w:b/>
          <w:bCs/>
          <w:sz w:val="24"/>
          <w:szCs w:val="24"/>
        </w:rPr>
      </w:pPr>
      <w:r w:rsidRPr="00490A9C">
        <w:rPr>
          <w:rFonts w:ascii="Times New Roman" w:hAnsi="Times New Roman"/>
          <w:b/>
          <w:bCs/>
          <w:sz w:val="24"/>
          <w:szCs w:val="24"/>
        </w:rPr>
        <w:t xml:space="preserve">Dr. Karp: I </w:t>
      </w:r>
      <w:r>
        <w:rPr>
          <w:rFonts w:ascii="Times New Roman" w:hAnsi="Times New Roman"/>
          <w:b/>
          <w:bCs/>
          <w:sz w:val="24"/>
          <w:szCs w:val="24"/>
        </w:rPr>
        <w:t xml:space="preserve">have had the opportunity to get several policies approved at the </w:t>
      </w:r>
      <w:r w:rsidR="00790FBA">
        <w:rPr>
          <w:rFonts w:ascii="Times New Roman" w:hAnsi="Times New Roman"/>
          <w:b/>
          <w:bCs/>
          <w:sz w:val="24"/>
          <w:szCs w:val="24"/>
        </w:rPr>
        <w:t>S</w:t>
      </w:r>
      <w:r>
        <w:rPr>
          <w:rFonts w:ascii="Times New Roman" w:hAnsi="Times New Roman"/>
          <w:b/>
          <w:bCs/>
          <w:sz w:val="24"/>
          <w:szCs w:val="24"/>
        </w:rPr>
        <w:t>tate level, including Scope of Practice</w:t>
      </w:r>
      <w:r w:rsidR="00790FBA">
        <w:rPr>
          <w:rFonts w:ascii="Times New Roman" w:hAnsi="Times New Roman"/>
          <w:b/>
          <w:bCs/>
          <w:sz w:val="24"/>
          <w:szCs w:val="24"/>
        </w:rPr>
        <w:t xml:space="preserve"> increases</w:t>
      </w:r>
      <w:r>
        <w:rPr>
          <w:rFonts w:ascii="Times New Roman" w:hAnsi="Times New Roman"/>
          <w:b/>
          <w:bCs/>
          <w:sz w:val="24"/>
          <w:szCs w:val="24"/>
        </w:rPr>
        <w:t xml:space="preserve">. I try to triage my hours appropriately and would appreciate the increase in hours </w:t>
      </w:r>
      <w:proofErr w:type="gramStart"/>
      <w:r>
        <w:rPr>
          <w:rFonts w:ascii="Times New Roman" w:hAnsi="Times New Roman"/>
          <w:b/>
          <w:bCs/>
          <w:sz w:val="24"/>
          <w:szCs w:val="24"/>
        </w:rPr>
        <w:t>in order to</w:t>
      </w:r>
      <w:proofErr w:type="gramEnd"/>
      <w:r>
        <w:rPr>
          <w:rFonts w:ascii="Times New Roman" w:hAnsi="Times New Roman"/>
          <w:b/>
          <w:bCs/>
          <w:sz w:val="24"/>
          <w:szCs w:val="24"/>
        </w:rPr>
        <w:t xml:space="preserve"> get more work done for NCEMS.</w:t>
      </w:r>
    </w:p>
    <w:p w14:paraId="2389F2AF" w14:textId="77777777" w:rsidR="00490A9C" w:rsidRDefault="00490A9C" w:rsidP="008533A1">
      <w:pPr>
        <w:pStyle w:val="ListParagraph"/>
        <w:ind w:left="900"/>
        <w:rPr>
          <w:rFonts w:ascii="Times New Roman" w:hAnsi="Times New Roman"/>
          <w:sz w:val="24"/>
          <w:szCs w:val="24"/>
        </w:rPr>
      </w:pPr>
    </w:p>
    <w:p w14:paraId="5D4F1061" w14:textId="1D7B1C86" w:rsidR="009A1507" w:rsidRDefault="009A1507" w:rsidP="008533A1">
      <w:pPr>
        <w:pStyle w:val="ListParagraph"/>
        <w:ind w:left="900"/>
        <w:rPr>
          <w:rFonts w:ascii="Times New Roman" w:hAnsi="Times New Roman"/>
          <w:b/>
          <w:bCs/>
          <w:sz w:val="24"/>
          <w:szCs w:val="24"/>
        </w:rPr>
      </w:pPr>
      <w:r w:rsidRPr="00490A9C">
        <w:rPr>
          <w:rFonts w:ascii="Times New Roman" w:hAnsi="Times New Roman"/>
          <w:b/>
          <w:bCs/>
          <w:sz w:val="24"/>
          <w:szCs w:val="24"/>
        </w:rPr>
        <w:t>Supervisor Bohn: I am in full support of increasing Dr. Karp’s hours.</w:t>
      </w:r>
      <w:r w:rsidR="00490A9C">
        <w:rPr>
          <w:rFonts w:ascii="Times New Roman" w:hAnsi="Times New Roman"/>
          <w:b/>
          <w:bCs/>
          <w:sz w:val="24"/>
          <w:szCs w:val="24"/>
        </w:rPr>
        <w:t xml:space="preserve"> </w:t>
      </w:r>
    </w:p>
    <w:p w14:paraId="0938BC91" w14:textId="60A6BAF9" w:rsidR="00490A9C" w:rsidRDefault="00490A9C" w:rsidP="008533A1">
      <w:pPr>
        <w:pStyle w:val="ListParagraph"/>
        <w:ind w:left="900"/>
        <w:rPr>
          <w:rFonts w:ascii="Times New Roman" w:hAnsi="Times New Roman"/>
          <w:b/>
          <w:bCs/>
          <w:sz w:val="24"/>
          <w:szCs w:val="24"/>
        </w:rPr>
      </w:pPr>
    </w:p>
    <w:p w14:paraId="775FDA6A" w14:textId="2F0FFFD1" w:rsidR="00490A9C" w:rsidRPr="00490A9C" w:rsidRDefault="00490A9C" w:rsidP="008533A1">
      <w:pPr>
        <w:pStyle w:val="ListParagraph"/>
        <w:ind w:left="900"/>
        <w:rPr>
          <w:rFonts w:ascii="Times New Roman" w:hAnsi="Times New Roman"/>
          <w:b/>
          <w:bCs/>
          <w:sz w:val="24"/>
          <w:szCs w:val="24"/>
        </w:rPr>
      </w:pPr>
      <w:r>
        <w:rPr>
          <w:rFonts w:ascii="Times New Roman" w:hAnsi="Times New Roman"/>
          <w:b/>
          <w:bCs/>
          <w:sz w:val="24"/>
          <w:szCs w:val="24"/>
        </w:rPr>
        <w:t xml:space="preserve">Supervisor Bohn motions to increase Regional Medical Director hours from 325 hours per year to 400 hours per year. Supervisor Short seconds. Board polled. Board unanimously agrees. </w:t>
      </w:r>
    </w:p>
    <w:p w14:paraId="36264F94" w14:textId="77777777" w:rsidR="008533A1" w:rsidRPr="00E47C21" w:rsidRDefault="008533A1" w:rsidP="008533A1">
      <w:pPr>
        <w:rPr>
          <w:b/>
          <w:bCs/>
        </w:rPr>
      </w:pPr>
    </w:p>
    <w:p w14:paraId="5C3987D8" w14:textId="77777777" w:rsidR="008533A1" w:rsidRPr="00154613" w:rsidRDefault="008533A1" w:rsidP="000F13DE">
      <w:pPr>
        <w:pStyle w:val="ListParagraph"/>
        <w:numPr>
          <w:ilvl w:val="0"/>
          <w:numId w:val="8"/>
        </w:numPr>
        <w:rPr>
          <w:rFonts w:ascii="Times New Roman" w:hAnsi="Times New Roman"/>
          <w:sz w:val="24"/>
          <w:szCs w:val="24"/>
        </w:rPr>
      </w:pPr>
      <w:r w:rsidRPr="00154613">
        <w:rPr>
          <w:rFonts w:ascii="Times New Roman" w:hAnsi="Times New Roman"/>
          <w:b/>
          <w:bCs/>
          <w:sz w:val="24"/>
          <w:szCs w:val="24"/>
        </w:rPr>
        <w:t>Subject:</w:t>
      </w:r>
      <w:r w:rsidRPr="00154613">
        <w:rPr>
          <w:rFonts w:ascii="Times New Roman" w:hAnsi="Times New Roman"/>
          <w:sz w:val="24"/>
          <w:szCs w:val="24"/>
        </w:rPr>
        <w:t xml:space="preserve"> Approve Proposal to Adopt ImageTrend Base Rate</w:t>
      </w:r>
      <w:r>
        <w:rPr>
          <w:rFonts w:ascii="Times New Roman" w:hAnsi="Times New Roman"/>
          <w:sz w:val="24"/>
          <w:szCs w:val="24"/>
        </w:rPr>
        <w:t>/Data Access</w:t>
      </w:r>
      <w:r w:rsidRPr="00154613">
        <w:rPr>
          <w:rFonts w:ascii="Times New Roman" w:hAnsi="Times New Roman"/>
          <w:sz w:val="24"/>
          <w:szCs w:val="24"/>
        </w:rPr>
        <w:t xml:space="preserve"> Fees (Karsteadt)</w:t>
      </w:r>
    </w:p>
    <w:p w14:paraId="261D3F57" w14:textId="77777777" w:rsidR="008533A1" w:rsidRDefault="008533A1" w:rsidP="008533A1">
      <w:pPr>
        <w:ind w:left="900"/>
      </w:pPr>
    </w:p>
    <w:p w14:paraId="525C6CE1" w14:textId="2CF1CD0C" w:rsidR="0098673E" w:rsidRPr="00B45A25" w:rsidRDefault="0098673E" w:rsidP="0098673E">
      <w:pPr>
        <w:pStyle w:val="xmsonormal"/>
        <w:spacing w:before="0" w:beforeAutospacing="0" w:after="0" w:afterAutospacing="0"/>
        <w:ind w:left="900"/>
        <w:rPr>
          <w:rStyle w:val="apple-converted-space"/>
          <w:b/>
          <w:bCs/>
          <w:color w:val="000000"/>
        </w:rPr>
      </w:pPr>
      <w:bookmarkStart w:id="0" w:name="_Hlk74907319"/>
      <w:r w:rsidRPr="00B45A25">
        <w:rPr>
          <w:b/>
          <w:bCs/>
          <w:color w:val="000000"/>
        </w:rPr>
        <w:lastRenderedPageBreak/>
        <w:t xml:space="preserve">Larry: ICEMA is the state repository for PCRs. North Coast EMS needs access to mine that data, for QI process, etc., and </w:t>
      </w:r>
      <w:r w:rsidRPr="00B45A25">
        <w:rPr>
          <w:b/>
          <w:bCs/>
        </w:rPr>
        <w:t xml:space="preserve">cannot afford to continue to pay the annual ICEMA base rate fee without full reimbursement by our ALS </w:t>
      </w:r>
      <w:proofErr w:type="gramStart"/>
      <w:r w:rsidRPr="00B45A25">
        <w:rPr>
          <w:b/>
          <w:bCs/>
        </w:rPr>
        <w:t>Providers</w:t>
      </w:r>
      <w:r w:rsidR="00675CAB">
        <w:rPr>
          <w:b/>
          <w:bCs/>
        </w:rPr>
        <w:t>,  We</w:t>
      </w:r>
      <w:proofErr w:type="gramEnd"/>
      <w:r w:rsidR="00675CAB">
        <w:rPr>
          <w:b/>
          <w:bCs/>
        </w:rPr>
        <w:t xml:space="preserve"> therefore </w:t>
      </w:r>
      <w:r w:rsidRPr="00B45A25">
        <w:rPr>
          <w:b/>
          <w:bCs/>
          <w:color w:val="000000"/>
        </w:rPr>
        <w:t xml:space="preserve">propose </w:t>
      </w:r>
      <w:r w:rsidR="00675CAB">
        <w:rPr>
          <w:b/>
          <w:bCs/>
          <w:color w:val="000000"/>
        </w:rPr>
        <w:t xml:space="preserve">the enclosed per </w:t>
      </w:r>
      <w:r w:rsidRPr="00B45A25">
        <w:rPr>
          <w:b/>
          <w:bCs/>
          <w:color w:val="000000"/>
        </w:rPr>
        <w:t>volume ImageTrend Base Rate</w:t>
      </w:r>
      <w:r w:rsidRPr="00B45A25">
        <w:rPr>
          <w:b/>
          <w:bCs/>
        </w:rPr>
        <w:t>/Data Access</w:t>
      </w:r>
      <w:r w:rsidRPr="00B45A25">
        <w:rPr>
          <w:b/>
          <w:bCs/>
          <w:color w:val="000000"/>
        </w:rPr>
        <w:t xml:space="preserve"> </w:t>
      </w:r>
      <w:r w:rsidRPr="00B45A25">
        <w:rPr>
          <w:b/>
          <w:bCs/>
        </w:rPr>
        <w:t>F</w:t>
      </w:r>
      <w:r w:rsidRPr="00B45A25">
        <w:rPr>
          <w:b/>
          <w:bCs/>
          <w:color w:val="000000"/>
        </w:rPr>
        <w:t>e</w:t>
      </w:r>
      <w:r w:rsidRPr="00B45A25">
        <w:rPr>
          <w:b/>
          <w:bCs/>
        </w:rPr>
        <w:t>es.  Annual provider volumes have been consistent over the last several years,</w:t>
      </w:r>
      <w:r w:rsidR="00B45A25" w:rsidRPr="00B45A25">
        <w:rPr>
          <w:b/>
          <w:bCs/>
        </w:rPr>
        <w:t xml:space="preserve"> so</w:t>
      </w:r>
      <w:r w:rsidRPr="00B45A25">
        <w:rPr>
          <w:b/>
          <w:bCs/>
        </w:rPr>
        <w:t xml:space="preserve"> we</w:t>
      </w:r>
      <w:r w:rsidRPr="00B45A25">
        <w:rPr>
          <w:b/>
          <w:bCs/>
          <w:color w:val="000000"/>
        </w:rPr>
        <w:t xml:space="preserve"> </w:t>
      </w:r>
      <w:r w:rsidRPr="00B45A25">
        <w:rPr>
          <w:b/>
          <w:bCs/>
        </w:rPr>
        <w:t xml:space="preserve">also </w:t>
      </w:r>
      <w:r w:rsidRPr="00B45A25">
        <w:rPr>
          <w:b/>
          <w:bCs/>
          <w:color w:val="000000"/>
        </w:rPr>
        <w:t>propose that these fees</w:t>
      </w:r>
      <w:r w:rsidRPr="00B45A25">
        <w:rPr>
          <w:b/>
          <w:bCs/>
        </w:rPr>
        <w:t xml:space="preserve"> stay</w:t>
      </w:r>
      <w:r w:rsidRPr="00B45A25">
        <w:rPr>
          <w:b/>
          <w:bCs/>
          <w:color w:val="000000"/>
        </w:rPr>
        <w:t xml:space="preserve"> the same for the next three years and reassess volume after that period.</w:t>
      </w:r>
      <w:r w:rsidRPr="00B45A25">
        <w:rPr>
          <w:rStyle w:val="apple-converted-space"/>
          <w:b/>
          <w:bCs/>
          <w:color w:val="000000"/>
        </w:rPr>
        <w:t> </w:t>
      </w:r>
    </w:p>
    <w:p w14:paraId="1FC94FB2" w14:textId="09031731" w:rsidR="0098673E" w:rsidRPr="00B45A25" w:rsidRDefault="0098673E" w:rsidP="0098673E">
      <w:pPr>
        <w:pStyle w:val="xmsonormal"/>
        <w:spacing w:before="0" w:beforeAutospacing="0" w:after="0" w:afterAutospacing="0"/>
        <w:ind w:left="900"/>
        <w:rPr>
          <w:rStyle w:val="apple-converted-space"/>
          <w:b/>
          <w:bCs/>
          <w:color w:val="000000"/>
        </w:rPr>
      </w:pPr>
    </w:p>
    <w:p w14:paraId="1C88868F" w14:textId="4D32A1A7" w:rsidR="00B45A25" w:rsidRPr="00B45A25" w:rsidRDefault="0098673E" w:rsidP="0098673E">
      <w:pPr>
        <w:pStyle w:val="xmsonormal"/>
        <w:spacing w:before="0" w:beforeAutospacing="0" w:after="0" w:afterAutospacing="0"/>
        <w:ind w:left="900"/>
        <w:rPr>
          <w:rStyle w:val="apple-converted-space"/>
          <w:b/>
          <w:bCs/>
          <w:color w:val="000000"/>
        </w:rPr>
      </w:pPr>
      <w:r w:rsidRPr="00B45A25">
        <w:rPr>
          <w:rStyle w:val="apple-converted-space"/>
          <w:b/>
          <w:bCs/>
          <w:color w:val="000000"/>
        </w:rPr>
        <w:t xml:space="preserve">Doug: We were </w:t>
      </w:r>
      <w:r w:rsidR="00B45A25" w:rsidRPr="00B45A25">
        <w:rPr>
          <w:rStyle w:val="apple-converted-space"/>
          <w:b/>
          <w:bCs/>
          <w:color w:val="000000"/>
        </w:rPr>
        <w:t>informed and</w:t>
      </w:r>
      <w:r w:rsidRPr="00B45A25">
        <w:rPr>
          <w:rStyle w:val="apple-converted-space"/>
          <w:b/>
          <w:bCs/>
          <w:color w:val="000000"/>
        </w:rPr>
        <w:t xml:space="preserve"> agreed to this structure previously.</w:t>
      </w:r>
      <w:r w:rsidR="00445DD2">
        <w:rPr>
          <w:rStyle w:val="apple-converted-space"/>
          <w:b/>
          <w:bCs/>
          <w:color w:val="000000"/>
        </w:rPr>
        <w:t xml:space="preserve"> This change is expected.</w:t>
      </w:r>
    </w:p>
    <w:p w14:paraId="3753EE8F" w14:textId="35DF0B84" w:rsidR="00B45A25" w:rsidRDefault="00B45A25" w:rsidP="0098673E">
      <w:pPr>
        <w:pStyle w:val="xmsonormal"/>
        <w:spacing w:before="0" w:beforeAutospacing="0" w:after="0" w:afterAutospacing="0"/>
        <w:ind w:left="900"/>
        <w:rPr>
          <w:rStyle w:val="apple-converted-space"/>
          <w:color w:val="000000"/>
        </w:rPr>
      </w:pPr>
    </w:p>
    <w:p w14:paraId="48C9A776" w14:textId="2ABD2337" w:rsidR="00445DD2" w:rsidRPr="00445DD2" w:rsidRDefault="00445DD2" w:rsidP="0098673E">
      <w:pPr>
        <w:pStyle w:val="xmsonormal"/>
        <w:spacing w:before="0" w:beforeAutospacing="0" w:after="0" w:afterAutospacing="0"/>
        <w:ind w:left="900"/>
        <w:rPr>
          <w:rStyle w:val="apple-converted-space"/>
          <w:b/>
          <w:bCs/>
          <w:color w:val="000000"/>
        </w:rPr>
      </w:pPr>
      <w:r w:rsidRPr="00445DD2">
        <w:rPr>
          <w:rStyle w:val="apple-converted-space"/>
          <w:b/>
          <w:bCs/>
          <w:color w:val="000000"/>
        </w:rPr>
        <w:t xml:space="preserve">Larry: These fees will be distributed </w:t>
      </w:r>
      <w:r w:rsidR="00675CAB">
        <w:rPr>
          <w:rStyle w:val="apple-converted-space"/>
          <w:b/>
          <w:bCs/>
          <w:color w:val="000000"/>
        </w:rPr>
        <w:t>per the most recent volume data</w:t>
      </w:r>
      <w:r w:rsidRPr="00445DD2">
        <w:rPr>
          <w:rStyle w:val="apple-converted-space"/>
          <w:b/>
          <w:bCs/>
          <w:color w:val="000000"/>
        </w:rPr>
        <w:t xml:space="preserve"> </w:t>
      </w:r>
      <w:r w:rsidR="00675CAB">
        <w:rPr>
          <w:rStyle w:val="apple-converted-space"/>
          <w:b/>
          <w:bCs/>
          <w:color w:val="000000"/>
        </w:rPr>
        <w:t xml:space="preserve">and </w:t>
      </w:r>
      <w:r w:rsidRPr="00445DD2">
        <w:rPr>
          <w:rStyle w:val="apple-converted-space"/>
          <w:b/>
          <w:bCs/>
          <w:color w:val="000000"/>
        </w:rPr>
        <w:t xml:space="preserve">will be a little different than what is reflected in the </w:t>
      </w:r>
      <w:r w:rsidR="00675CAB">
        <w:rPr>
          <w:rStyle w:val="apple-converted-space"/>
          <w:b/>
          <w:bCs/>
          <w:color w:val="000000"/>
        </w:rPr>
        <w:t>P</w:t>
      </w:r>
      <w:r w:rsidRPr="00445DD2">
        <w:rPr>
          <w:rStyle w:val="apple-converted-space"/>
          <w:b/>
          <w:bCs/>
          <w:color w:val="000000"/>
        </w:rPr>
        <w:t xml:space="preserve">acket. </w:t>
      </w:r>
    </w:p>
    <w:p w14:paraId="633056AA" w14:textId="77777777" w:rsidR="00445DD2" w:rsidRDefault="00445DD2" w:rsidP="0098673E">
      <w:pPr>
        <w:pStyle w:val="xmsonormal"/>
        <w:spacing w:before="0" w:beforeAutospacing="0" w:after="0" w:afterAutospacing="0"/>
        <w:ind w:left="900"/>
        <w:rPr>
          <w:rStyle w:val="apple-converted-space"/>
          <w:color w:val="000000"/>
        </w:rPr>
      </w:pPr>
    </w:p>
    <w:p w14:paraId="569D56C4" w14:textId="12893C68" w:rsidR="0098673E" w:rsidRPr="00445DD2" w:rsidRDefault="00B45A25" w:rsidP="0098673E">
      <w:pPr>
        <w:pStyle w:val="xmsonormal"/>
        <w:spacing w:before="0" w:beforeAutospacing="0" w:after="0" w:afterAutospacing="0"/>
        <w:ind w:left="900"/>
        <w:rPr>
          <w:rStyle w:val="apple-converted-space"/>
          <w:b/>
          <w:bCs/>
          <w:color w:val="000000"/>
        </w:rPr>
      </w:pPr>
      <w:r w:rsidRPr="00445DD2">
        <w:rPr>
          <w:rStyle w:val="apple-converted-space"/>
          <w:b/>
          <w:bCs/>
          <w:color w:val="000000"/>
        </w:rPr>
        <w:t xml:space="preserve">Supervisor </w:t>
      </w:r>
      <w:r w:rsidR="00445DD2" w:rsidRPr="00445DD2">
        <w:rPr>
          <w:rStyle w:val="apple-converted-space"/>
          <w:b/>
          <w:bCs/>
          <w:color w:val="000000"/>
        </w:rPr>
        <w:t>Short motions to accept the fee reimbursement changes. Supervisor Simon seconds. Board polled. Board unanimously agrees.</w:t>
      </w:r>
    </w:p>
    <w:p w14:paraId="4999D917" w14:textId="07501C72" w:rsidR="008533A1" w:rsidRDefault="008533A1" w:rsidP="008533A1">
      <w:pPr>
        <w:pStyle w:val="xmsonormal"/>
        <w:spacing w:before="0" w:beforeAutospacing="0" w:after="0" w:afterAutospacing="0"/>
        <w:rPr>
          <w:color w:val="000000"/>
        </w:rPr>
      </w:pPr>
      <w:r>
        <w:rPr>
          <w:color w:val="000000"/>
        </w:rPr>
        <w:t>  </w:t>
      </w:r>
    </w:p>
    <w:bookmarkEnd w:id="0"/>
    <w:p w14:paraId="3D3F8C96" w14:textId="77777777" w:rsidR="008533A1" w:rsidRDefault="008533A1" w:rsidP="008533A1">
      <w:pPr>
        <w:rPr>
          <w:rFonts w:eastAsia="Calibri"/>
          <w:b/>
        </w:rPr>
      </w:pPr>
      <w:r>
        <w:rPr>
          <w:rFonts w:eastAsia="Calibri"/>
          <w:b/>
        </w:rPr>
        <w:t>E.  Fiscal Business Continued</w:t>
      </w:r>
    </w:p>
    <w:p w14:paraId="4A01288A" w14:textId="77777777" w:rsidR="008533A1" w:rsidRDefault="008533A1" w:rsidP="008533A1">
      <w:pPr>
        <w:rPr>
          <w:b/>
          <w:color w:val="C00000"/>
        </w:rPr>
      </w:pPr>
    </w:p>
    <w:p w14:paraId="297D0C01" w14:textId="04AF805D" w:rsidR="008533A1" w:rsidRDefault="008533A1" w:rsidP="008533A1">
      <w:r>
        <w:rPr>
          <w:b/>
          <w:color w:val="000000" w:themeColor="text1"/>
        </w:rPr>
        <w:t xml:space="preserve">         </w:t>
      </w:r>
      <w:r w:rsidR="000F13DE">
        <w:rPr>
          <w:b/>
          <w:color w:val="000000" w:themeColor="text1"/>
        </w:rPr>
        <w:t>6</w:t>
      </w:r>
      <w:r w:rsidRPr="00ED362F">
        <w:rPr>
          <w:b/>
          <w:color w:val="000000" w:themeColor="text1"/>
        </w:rPr>
        <w:t>.</w:t>
      </w:r>
      <w:r>
        <w:rPr>
          <w:b/>
          <w:color w:val="C00000"/>
        </w:rPr>
        <w:t xml:space="preserve">  </w:t>
      </w:r>
      <w:r w:rsidRPr="00ED362F">
        <w:rPr>
          <w:b/>
          <w:bCs/>
        </w:rPr>
        <w:t xml:space="preserve">Subject: </w:t>
      </w:r>
      <w:r w:rsidRPr="00ED362F">
        <w:t xml:space="preserve">Approve </w:t>
      </w:r>
      <w:hyperlink r:id="rId11" w:history="1">
        <w:r w:rsidRPr="00CE2EA9">
          <w:rPr>
            <w:rStyle w:val="Hyperlink"/>
          </w:rPr>
          <w:t>FY 2021-22 General Fund and HPP Disaster Budget Revisions</w:t>
        </w:r>
      </w:hyperlink>
      <w:r w:rsidRPr="00ED362F">
        <w:t xml:space="preserve"> </w:t>
      </w:r>
      <w:r>
        <w:t xml:space="preserve">  </w:t>
      </w:r>
    </w:p>
    <w:p w14:paraId="3D423BFC" w14:textId="77777777" w:rsidR="008533A1" w:rsidRDefault="008533A1" w:rsidP="008533A1">
      <w:pPr>
        <w:rPr>
          <w:b/>
          <w:bCs/>
        </w:rPr>
      </w:pPr>
      <w:r>
        <w:t xml:space="preserve">             </w:t>
      </w:r>
      <w:r w:rsidRPr="00ED362F">
        <w:t xml:space="preserve">(Karsteadt/Hawkins) </w:t>
      </w:r>
      <w:r w:rsidRPr="00ED362F">
        <w:rPr>
          <w:b/>
          <w:bCs/>
        </w:rPr>
        <w:t>(Pages</w:t>
      </w:r>
      <w:r>
        <w:rPr>
          <w:b/>
          <w:bCs/>
        </w:rPr>
        <w:t xml:space="preserve"> 56-58</w:t>
      </w:r>
      <w:r w:rsidRPr="00ED362F">
        <w:rPr>
          <w:b/>
          <w:bCs/>
        </w:rPr>
        <w:t xml:space="preserve">) </w:t>
      </w:r>
    </w:p>
    <w:p w14:paraId="3104002C" w14:textId="77777777" w:rsidR="008533A1" w:rsidRPr="00ED362F" w:rsidRDefault="008533A1" w:rsidP="008533A1">
      <w:pPr>
        <w:rPr>
          <w:b/>
          <w:color w:val="C00000"/>
        </w:rPr>
      </w:pPr>
    </w:p>
    <w:p w14:paraId="018778B9" w14:textId="231AFFCC" w:rsidR="008533A1" w:rsidRPr="0008201C" w:rsidRDefault="008533A1" w:rsidP="008533A1">
      <w:pPr>
        <w:ind w:left="810" w:hanging="630"/>
        <w:rPr>
          <w:b/>
          <w:bCs/>
          <w:color w:val="000000" w:themeColor="text1"/>
        </w:rPr>
      </w:pPr>
      <w:r>
        <w:t xml:space="preserve">          </w:t>
      </w:r>
      <w:r w:rsidR="0008201C" w:rsidRPr="0008201C">
        <w:rPr>
          <w:b/>
          <w:bCs/>
        </w:rPr>
        <w:t xml:space="preserve">Larry: </w:t>
      </w:r>
      <w:r w:rsidRPr="0008201C">
        <w:rPr>
          <w:b/>
          <w:bCs/>
        </w:rPr>
        <w:t xml:space="preserve">The proposed </w:t>
      </w:r>
      <w:r w:rsidRPr="0008201C">
        <w:rPr>
          <w:b/>
          <w:bCs/>
          <w:color w:val="000000" w:themeColor="text1"/>
        </w:rPr>
        <w:t xml:space="preserve">GF and HPP Budget Revisions for next year, relative to the previously approved budgets, shifts the way the funds are utilized between the two budgets to help ensure that me and Regional EMS/Disaster Coordinator Kayce Hurd’s projected time on disaster work is adequately covered by the HPP grant and no supplantation occurs. We added a portion of my time into the HPP Disaster budget given my increased involvement in disaster planning, reduced Kayce’s projected time, </w:t>
      </w:r>
      <w:r w:rsidR="00972682">
        <w:rPr>
          <w:b/>
          <w:bCs/>
          <w:color w:val="000000" w:themeColor="text1"/>
        </w:rPr>
        <w:t xml:space="preserve">and </w:t>
      </w:r>
      <w:r w:rsidRPr="0008201C">
        <w:rPr>
          <w:b/>
          <w:bCs/>
          <w:color w:val="000000" w:themeColor="text1"/>
        </w:rPr>
        <w:t>continued a portion of Lee’s work time involving HPP Disaster fiscal business</w:t>
      </w:r>
      <w:r w:rsidR="0008201C">
        <w:rPr>
          <w:b/>
          <w:bCs/>
          <w:color w:val="000000" w:themeColor="text1"/>
        </w:rPr>
        <w:t>. We will also make the changes as far as the increase in Dr. Karp’s hours</w:t>
      </w:r>
      <w:r w:rsidR="00972682">
        <w:rPr>
          <w:b/>
          <w:bCs/>
          <w:color w:val="000000" w:themeColor="text1"/>
        </w:rPr>
        <w:t xml:space="preserve"> and plan to </w:t>
      </w:r>
      <w:r w:rsidR="0008201C">
        <w:rPr>
          <w:b/>
          <w:bCs/>
          <w:color w:val="000000" w:themeColor="text1"/>
        </w:rPr>
        <w:t>discus</w:t>
      </w:r>
      <w:r w:rsidR="00972682">
        <w:rPr>
          <w:b/>
          <w:bCs/>
          <w:color w:val="000000" w:themeColor="text1"/>
        </w:rPr>
        <w:t>s at a later meeting</w:t>
      </w:r>
      <w:r w:rsidR="0008201C">
        <w:rPr>
          <w:b/>
          <w:bCs/>
          <w:color w:val="000000" w:themeColor="text1"/>
        </w:rPr>
        <w:t xml:space="preserve"> needed Trauma Contractor, Rita’s hours. </w:t>
      </w:r>
    </w:p>
    <w:p w14:paraId="418168E9" w14:textId="1CA28418" w:rsidR="0008201C" w:rsidRDefault="0008201C" w:rsidP="008533A1">
      <w:pPr>
        <w:ind w:left="810" w:hanging="630"/>
        <w:rPr>
          <w:b/>
          <w:bCs/>
          <w:color w:val="000000" w:themeColor="text1"/>
        </w:rPr>
      </w:pPr>
    </w:p>
    <w:p w14:paraId="21B25135" w14:textId="2AEF29B4" w:rsidR="0008201C" w:rsidRPr="0008201C" w:rsidRDefault="0008201C" w:rsidP="008533A1">
      <w:pPr>
        <w:ind w:left="810" w:hanging="630"/>
        <w:rPr>
          <w:b/>
          <w:bCs/>
          <w:color w:val="000000" w:themeColor="text1"/>
        </w:rPr>
      </w:pPr>
      <w:r>
        <w:rPr>
          <w:b/>
          <w:bCs/>
          <w:color w:val="000000" w:themeColor="text1"/>
        </w:rPr>
        <w:tab/>
        <w:t>Supervisor Short motions to accept the Budget Revisions with possible additions and Dr. Karp’s yearly hourly change. Supervisor Simon seconds. Board polled. Board unanimously agrees.</w:t>
      </w:r>
    </w:p>
    <w:p w14:paraId="19ECC41B" w14:textId="77777777" w:rsidR="00445DD2" w:rsidRPr="00F8307C" w:rsidRDefault="00445DD2" w:rsidP="008533A1">
      <w:pPr>
        <w:ind w:left="810" w:hanging="630"/>
        <w:rPr>
          <w:color w:val="000000" w:themeColor="text1"/>
        </w:rPr>
      </w:pPr>
    </w:p>
    <w:p w14:paraId="634C26D2" w14:textId="073CECB4" w:rsidR="00445DD2" w:rsidRDefault="00445DD2" w:rsidP="00445DD2">
      <w:pPr>
        <w:rPr>
          <w:rFonts w:eastAsia="Calibri"/>
          <w:bCs/>
        </w:rPr>
      </w:pPr>
      <w:r w:rsidRPr="00ED362F">
        <w:rPr>
          <w:rFonts w:eastAsia="Calibri"/>
          <w:b/>
        </w:rPr>
        <w:t>F. Closed Session</w:t>
      </w:r>
      <w:r>
        <w:rPr>
          <w:rFonts w:eastAsia="Calibri"/>
          <w:b/>
        </w:rPr>
        <w:t xml:space="preserve">: </w:t>
      </w:r>
      <w:r>
        <w:rPr>
          <w:rFonts w:eastAsia="Calibri"/>
          <w:bCs/>
        </w:rPr>
        <w:t>Executive Assistant Salary Adjustment</w:t>
      </w:r>
    </w:p>
    <w:p w14:paraId="47516425" w14:textId="187BC678" w:rsidR="00972682" w:rsidRDefault="00972682" w:rsidP="00445DD2">
      <w:pPr>
        <w:rPr>
          <w:rFonts w:eastAsia="Calibri"/>
          <w:bCs/>
        </w:rPr>
      </w:pPr>
    </w:p>
    <w:p w14:paraId="1C969E03" w14:textId="450AD2AE" w:rsidR="008533A1" w:rsidRDefault="00972682" w:rsidP="008533A1">
      <w:pPr>
        <w:rPr>
          <w:b/>
          <w:bCs/>
        </w:rPr>
      </w:pPr>
      <w:r>
        <w:rPr>
          <w:rFonts w:eastAsia="Calibri"/>
          <w:bCs/>
        </w:rPr>
        <w:t xml:space="preserve">             </w:t>
      </w:r>
      <w:r w:rsidRPr="000D1F57">
        <w:rPr>
          <w:b/>
          <w:bCs/>
        </w:rPr>
        <w:t>Supervisor Bohn: We have made a salary adjustment as reflected in the budget.</w:t>
      </w:r>
    </w:p>
    <w:p w14:paraId="4B412A16" w14:textId="77777777" w:rsidR="00972682" w:rsidRPr="00A44273" w:rsidRDefault="00972682" w:rsidP="008533A1">
      <w:pPr>
        <w:rPr>
          <w:b/>
          <w:bCs/>
          <w:color w:val="C00000"/>
        </w:rPr>
      </w:pPr>
    </w:p>
    <w:p w14:paraId="59389315" w14:textId="549ED576" w:rsidR="008533A1" w:rsidRDefault="00445DD2" w:rsidP="008533A1">
      <w:pPr>
        <w:ind w:left="480" w:hanging="480"/>
      </w:pPr>
      <w:r>
        <w:rPr>
          <w:b/>
          <w:bCs/>
        </w:rPr>
        <w:t>G</w:t>
      </w:r>
      <w:r w:rsidR="008533A1" w:rsidRPr="00A44273">
        <w:rPr>
          <w:b/>
          <w:bCs/>
        </w:rPr>
        <w:t xml:space="preserve">.  Other Business: </w:t>
      </w:r>
      <w:r w:rsidR="008533A1" w:rsidRPr="00A44273">
        <w:t>JPA Board Members, North Coast EMS, Guests</w:t>
      </w:r>
    </w:p>
    <w:p w14:paraId="6A6F7D18" w14:textId="6B6A2A0C" w:rsidR="008533A1" w:rsidRDefault="008533A1" w:rsidP="008533A1">
      <w:pPr>
        <w:ind w:left="480" w:hanging="480"/>
      </w:pPr>
    </w:p>
    <w:p w14:paraId="62DC0F89" w14:textId="432F437D" w:rsidR="000D1F57" w:rsidRPr="000D1F57" w:rsidRDefault="000D1F57" w:rsidP="000D1F57">
      <w:pPr>
        <w:ind w:left="720" w:hanging="720"/>
        <w:rPr>
          <w:b/>
          <w:bCs/>
        </w:rPr>
      </w:pPr>
      <w:r>
        <w:tab/>
      </w:r>
      <w:r w:rsidRPr="000D1F57">
        <w:rPr>
          <w:b/>
          <w:bCs/>
        </w:rPr>
        <w:t>Meeting adjourned.</w:t>
      </w:r>
    </w:p>
    <w:p w14:paraId="160F4C53" w14:textId="77777777" w:rsidR="000D1F57" w:rsidRPr="00A44273" w:rsidRDefault="000D1F57" w:rsidP="008533A1">
      <w:pPr>
        <w:ind w:left="480" w:hanging="480"/>
      </w:pPr>
    </w:p>
    <w:p w14:paraId="4E617F36" w14:textId="15D13451" w:rsidR="008533A1" w:rsidRDefault="008533A1">
      <w:r>
        <w:rPr>
          <w:b/>
          <w:bCs/>
        </w:rPr>
        <w:tab/>
      </w:r>
      <w:r w:rsidRPr="0062168C">
        <w:rPr>
          <w:b/>
          <w:bCs/>
        </w:rPr>
        <w:t>Next Meeting:</w:t>
      </w:r>
      <w:r w:rsidR="009A7326">
        <w:rPr>
          <w:b/>
          <w:bCs/>
        </w:rPr>
        <w:t xml:space="preserve"> September 23</w:t>
      </w:r>
      <w:r w:rsidR="000F13DE">
        <w:rPr>
          <w:b/>
          <w:bCs/>
        </w:rPr>
        <w:t>,</w:t>
      </w:r>
      <w:r w:rsidRPr="0062168C">
        <w:rPr>
          <w:b/>
          <w:bCs/>
        </w:rPr>
        <w:t xml:space="preserve"> 2021</w:t>
      </w:r>
      <w:r w:rsidR="000F13DE">
        <w:rPr>
          <w:b/>
          <w:bCs/>
        </w:rPr>
        <w:t>,</w:t>
      </w:r>
      <w:r>
        <w:rPr>
          <w:b/>
          <w:bCs/>
        </w:rPr>
        <w:t xml:space="preserve"> 10 am</w:t>
      </w:r>
    </w:p>
    <w:sectPr w:rsidR="0085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FC6"/>
    <w:multiLevelType w:val="hybridMultilevel"/>
    <w:tmpl w:val="FA9CE5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94E250B"/>
    <w:multiLevelType w:val="hybridMultilevel"/>
    <w:tmpl w:val="F15AB7D8"/>
    <w:lvl w:ilvl="0" w:tplc="6896C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8178A"/>
    <w:multiLevelType w:val="hybridMultilevel"/>
    <w:tmpl w:val="F3408C36"/>
    <w:lvl w:ilvl="0" w:tplc="8422A8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6165C"/>
    <w:multiLevelType w:val="hybridMultilevel"/>
    <w:tmpl w:val="8EF25A82"/>
    <w:lvl w:ilvl="0" w:tplc="BAC0F9B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90AE8"/>
    <w:multiLevelType w:val="hybridMultilevel"/>
    <w:tmpl w:val="0F6AB006"/>
    <w:lvl w:ilvl="0" w:tplc="99BEA096">
      <w:start w:val="3"/>
      <w:numFmt w:val="decimal"/>
      <w:lvlText w:val="%1."/>
      <w:lvlJc w:val="left"/>
      <w:pPr>
        <w:ind w:left="90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D092E"/>
    <w:multiLevelType w:val="hybridMultilevel"/>
    <w:tmpl w:val="BD4A3D8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6131591E"/>
    <w:multiLevelType w:val="hybridMultilevel"/>
    <w:tmpl w:val="A7643D0C"/>
    <w:lvl w:ilvl="0" w:tplc="B0E61D5E">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46C444C"/>
    <w:multiLevelType w:val="hybridMultilevel"/>
    <w:tmpl w:val="5DBC8E86"/>
    <w:lvl w:ilvl="0" w:tplc="62ACBE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7"/>
  </w:num>
  <w:num w:numId="4">
    <w:abstractNumId w:val="3"/>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A1"/>
    <w:rsid w:val="00073C3D"/>
    <w:rsid w:val="0008201C"/>
    <w:rsid w:val="000D1F57"/>
    <w:rsid w:val="000F13DE"/>
    <w:rsid w:val="002064C9"/>
    <w:rsid w:val="002C7934"/>
    <w:rsid w:val="00405BBB"/>
    <w:rsid w:val="00414137"/>
    <w:rsid w:val="00445DD2"/>
    <w:rsid w:val="004763D9"/>
    <w:rsid w:val="00490A9C"/>
    <w:rsid w:val="00675CAB"/>
    <w:rsid w:val="00790FBA"/>
    <w:rsid w:val="008533A1"/>
    <w:rsid w:val="00972682"/>
    <w:rsid w:val="0098673E"/>
    <w:rsid w:val="009A1507"/>
    <w:rsid w:val="009A7326"/>
    <w:rsid w:val="00AB3E2C"/>
    <w:rsid w:val="00AD4683"/>
    <w:rsid w:val="00B45A25"/>
    <w:rsid w:val="00BB2A06"/>
    <w:rsid w:val="00BF649E"/>
    <w:rsid w:val="00C34517"/>
    <w:rsid w:val="00C97684"/>
    <w:rsid w:val="00CF546D"/>
    <w:rsid w:val="00D51C8D"/>
    <w:rsid w:val="00DE7792"/>
    <w:rsid w:val="00F4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7913"/>
  <w15:chartTrackingRefBased/>
  <w15:docId w15:val="{1370D5C9-C6F4-4C94-83B4-CD16EFBC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3A1"/>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33A1"/>
    <w:pPr>
      <w:keepNext/>
      <w:spacing w:line="259" w:lineRule="auto"/>
      <w:ind w:firstLine="720"/>
      <w:outlineLvl w:val="0"/>
    </w:pPr>
    <w:rPr>
      <w:rFonts w:asciiTheme="minorHAnsi" w:eastAsiaTheme="minorHAnsi" w:hAnsiTheme="minorHAnsi" w:cstheme="minorBidi"/>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3A1"/>
    <w:rPr>
      <w:b/>
      <w:bCs/>
      <w:u w:val="single"/>
    </w:rPr>
  </w:style>
  <w:style w:type="paragraph" w:styleId="ListParagraph">
    <w:name w:val="List Paragraph"/>
    <w:basedOn w:val="Normal"/>
    <w:uiPriority w:val="34"/>
    <w:qFormat/>
    <w:rsid w:val="008533A1"/>
    <w:pPr>
      <w:ind w:left="720"/>
    </w:pPr>
    <w:rPr>
      <w:rFonts w:ascii="Calibri" w:eastAsiaTheme="minorHAnsi" w:hAnsi="Calibri"/>
      <w:sz w:val="22"/>
      <w:szCs w:val="22"/>
    </w:rPr>
  </w:style>
  <w:style w:type="character" w:styleId="Hyperlink">
    <w:name w:val="Hyperlink"/>
    <w:basedOn w:val="DefaultParagraphFont"/>
    <w:rsid w:val="008533A1"/>
    <w:rPr>
      <w:color w:val="0563C1" w:themeColor="hyperlink"/>
      <w:u w:val="single"/>
    </w:rPr>
  </w:style>
  <w:style w:type="character" w:customStyle="1" w:styleId="apple-converted-space">
    <w:name w:val="apple-converted-space"/>
    <w:basedOn w:val="DefaultParagraphFont"/>
    <w:rsid w:val="008533A1"/>
  </w:style>
  <w:style w:type="paragraph" w:customStyle="1" w:styleId="xmsonormal">
    <w:name w:val="xmsonormal"/>
    <w:basedOn w:val="Normal"/>
    <w:rsid w:val="008533A1"/>
    <w:pPr>
      <w:spacing w:before="100" w:beforeAutospacing="1" w:after="100" w:afterAutospacing="1"/>
    </w:pPr>
  </w:style>
  <w:style w:type="paragraph" w:customStyle="1" w:styleId="xxmsonormal">
    <w:name w:val="x_x_msonormal"/>
    <w:basedOn w:val="Normal"/>
    <w:rsid w:val="008533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rry\AppData\Local\Microsoft\Windows\COVID\Covid%20Work%20for%20EMS%20June%202021.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larry\AppData\Local\Microsoft\Windows\COVID\Copy%20of%20COVID%20Q1%20%202%20P%20Report%20NCEMS%20Work.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arry\AppData\Local\Microsoft\Windows\General%20Fund\Quarterly%20Reports\20-21\GFQ3%20Report%20FY20-21.docx" TargetMode="External"/><Relationship Id="rId11" Type="http://schemas.openxmlformats.org/officeDocument/2006/relationships/hyperlink" Target="file:///\\ncemsdc\Shared\Fiscal%20Docs\FY%2021-22%20BUDGETS%20%206.15.21.xlsx" TargetMode="External"/><Relationship Id="rId5" Type="http://schemas.openxmlformats.org/officeDocument/2006/relationships/hyperlink" Target="file:///C:\Users\larry\AppData\Local\Microsoft\Windows\INetCache\MINUTES\March%2011-2021%20JPA%20Minutes.docx" TargetMode="External"/><Relationship Id="rId10" Type="http://schemas.openxmlformats.org/officeDocument/2006/relationships/hyperlink" Target="file:///S:\$SHARED%20FILES\JPA\packets\2021\NCEMS%20MD%20Hours.docx" TargetMode="External"/><Relationship Id="rId4" Type="http://schemas.openxmlformats.org/officeDocument/2006/relationships/webSettings" Target="webSettings.xml"/><Relationship Id="rId9" Type="http://schemas.openxmlformats.org/officeDocument/2006/relationships/hyperlink" Target="file:///C:\Users\larry\AppData\Local\Microsoft\Windows\COVID\COVID%20Lessons%20Learned%205-14-21%20Draf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9692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Mobley</dc:creator>
  <cp:keywords/>
  <dc:description/>
  <cp:lastModifiedBy>Nicole Mobley</cp:lastModifiedBy>
  <cp:revision>2</cp:revision>
  <dcterms:created xsi:type="dcterms:W3CDTF">2021-10-12T18:48:00Z</dcterms:created>
  <dcterms:modified xsi:type="dcterms:W3CDTF">2021-10-12T18:48:00Z</dcterms:modified>
</cp:coreProperties>
</file>